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54" w:rsidRDefault="00F53254" w:rsidP="00F532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СВЕТЛЫЙ СЕЛЬСОВЕТ САКМАРСКОГО РАЙОНА ОРЕНБУРГСКОЙ ОБЛАСТИ</w:t>
      </w:r>
    </w:p>
    <w:p w:rsidR="00F53254" w:rsidRDefault="00F53254" w:rsidP="00F53254">
      <w:pPr>
        <w:jc w:val="center"/>
        <w:rPr>
          <w:b/>
          <w:sz w:val="28"/>
          <w:szCs w:val="28"/>
        </w:rPr>
      </w:pPr>
    </w:p>
    <w:p w:rsidR="00F53254" w:rsidRDefault="00F53254" w:rsidP="00F532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F53254" w:rsidRDefault="00F53254" w:rsidP="00F532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Сход граждан</w:t>
      </w:r>
    </w:p>
    <w:p w:rsidR="00F53254" w:rsidRDefault="00F53254" w:rsidP="00F53254">
      <w:pPr>
        <w:jc w:val="center"/>
        <w:rPr>
          <w:b/>
          <w:sz w:val="28"/>
          <w:szCs w:val="28"/>
        </w:rPr>
      </w:pPr>
    </w:p>
    <w:p w:rsidR="00F53254" w:rsidRDefault="006B2432" w:rsidP="00F532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430B28">
        <w:rPr>
          <w:b/>
          <w:sz w:val="28"/>
          <w:szCs w:val="28"/>
        </w:rPr>
        <w:t>.02.2020</w:t>
      </w:r>
      <w:r w:rsidR="00F53254">
        <w:rPr>
          <w:b/>
          <w:sz w:val="28"/>
          <w:szCs w:val="28"/>
        </w:rPr>
        <w:t xml:space="preserve">             </w:t>
      </w:r>
      <w:r w:rsidR="00F53254">
        <w:rPr>
          <w:b/>
          <w:sz w:val="28"/>
          <w:szCs w:val="28"/>
        </w:rPr>
        <w:tab/>
      </w:r>
      <w:r w:rsidR="00F53254">
        <w:rPr>
          <w:b/>
          <w:sz w:val="28"/>
          <w:szCs w:val="28"/>
        </w:rPr>
        <w:tab/>
      </w:r>
      <w:r w:rsidR="00F53254">
        <w:rPr>
          <w:b/>
          <w:sz w:val="28"/>
          <w:szCs w:val="28"/>
        </w:rPr>
        <w:tab/>
      </w:r>
      <w:r w:rsidR="00F53254">
        <w:rPr>
          <w:b/>
          <w:sz w:val="28"/>
          <w:szCs w:val="28"/>
        </w:rPr>
        <w:tab/>
      </w:r>
      <w:r w:rsidR="00F53254">
        <w:rPr>
          <w:b/>
          <w:sz w:val="28"/>
          <w:szCs w:val="28"/>
        </w:rPr>
        <w:tab/>
        <w:t xml:space="preserve">                               п. Светлый</w:t>
      </w:r>
    </w:p>
    <w:p w:rsidR="00F53254" w:rsidRDefault="00F53254" w:rsidP="00F532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815A11">
        <w:rPr>
          <w:b/>
          <w:sz w:val="28"/>
          <w:szCs w:val="28"/>
        </w:rPr>
        <w:t xml:space="preserve"> </w:t>
      </w:r>
      <w:r w:rsidR="00430B28">
        <w:rPr>
          <w:b/>
          <w:sz w:val="28"/>
          <w:szCs w:val="28"/>
        </w:rPr>
        <w:t xml:space="preserve">              Присутствовало: 30</w:t>
      </w:r>
      <w:r>
        <w:rPr>
          <w:b/>
          <w:sz w:val="28"/>
          <w:szCs w:val="28"/>
        </w:rPr>
        <w:t xml:space="preserve"> человек</w:t>
      </w:r>
    </w:p>
    <w:p w:rsidR="00F53254" w:rsidRDefault="00F53254" w:rsidP="00F53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администрации: </w:t>
      </w:r>
    </w:p>
    <w:p w:rsidR="00F53254" w:rsidRDefault="00815A11" w:rsidP="00F53254">
      <w:pPr>
        <w:jc w:val="both"/>
        <w:rPr>
          <w:sz w:val="28"/>
          <w:szCs w:val="28"/>
        </w:rPr>
      </w:pPr>
      <w:r>
        <w:rPr>
          <w:sz w:val="28"/>
          <w:szCs w:val="28"/>
        </w:rPr>
        <w:t>Бочкарев Н.И.</w:t>
      </w:r>
      <w:r w:rsidR="00101D64">
        <w:rPr>
          <w:sz w:val="28"/>
          <w:szCs w:val="28"/>
        </w:rPr>
        <w:t xml:space="preserve"> – глава муниципального образования  Светлый сельсовет</w:t>
      </w:r>
      <w:r w:rsidR="005F742A">
        <w:rPr>
          <w:sz w:val="28"/>
          <w:szCs w:val="28"/>
        </w:rPr>
        <w:t>.</w:t>
      </w:r>
      <w:r w:rsidR="00101D64">
        <w:rPr>
          <w:sz w:val="28"/>
          <w:szCs w:val="28"/>
        </w:rPr>
        <w:t xml:space="preserve"> </w:t>
      </w:r>
    </w:p>
    <w:p w:rsidR="00815A11" w:rsidRDefault="00F53254" w:rsidP="00F53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Гонышева М.И.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делопроизводитель</w:t>
      </w:r>
      <w:r w:rsidR="00101D64">
        <w:rPr>
          <w:sz w:val="28"/>
          <w:szCs w:val="28"/>
        </w:rPr>
        <w:t xml:space="preserve"> администрации Светлого сельсовета</w:t>
      </w:r>
      <w:r w:rsidR="005F742A">
        <w:rPr>
          <w:sz w:val="28"/>
          <w:szCs w:val="28"/>
        </w:rPr>
        <w:t>.</w:t>
      </w:r>
    </w:p>
    <w:p w:rsidR="00F53254" w:rsidRDefault="00430B28" w:rsidP="00F5325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Казиев</w:t>
      </w:r>
      <w:proofErr w:type="spellEnd"/>
      <w:r>
        <w:rPr>
          <w:sz w:val="28"/>
          <w:szCs w:val="28"/>
        </w:rPr>
        <w:t xml:space="preserve"> А.Т.</w:t>
      </w:r>
      <w:r w:rsidR="00815A11">
        <w:rPr>
          <w:sz w:val="28"/>
          <w:szCs w:val="28"/>
        </w:rPr>
        <w:t xml:space="preserve">- </w:t>
      </w:r>
      <w:r w:rsidR="00F53254">
        <w:rPr>
          <w:sz w:val="28"/>
          <w:szCs w:val="28"/>
        </w:rPr>
        <w:t xml:space="preserve"> </w:t>
      </w:r>
      <w:r w:rsidR="00815A11">
        <w:rPr>
          <w:sz w:val="28"/>
          <w:szCs w:val="28"/>
        </w:rPr>
        <w:t xml:space="preserve">участковый уполномоченный </w:t>
      </w:r>
      <w:r w:rsidR="002121EE">
        <w:rPr>
          <w:sz w:val="28"/>
          <w:szCs w:val="28"/>
        </w:rPr>
        <w:t xml:space="preserve">лейтенант </w:t>
      </w:r>
      <w:r w:rsidR="00815A11">
        <w:rPr>
          <w:sz w:val="28"/>
          <w:szCs w:val="28"/>
        </w:rPr>
        <w:t>полиции ОМВД РФ по Сакмарскому району.</w:t>
      </w:r>
    </w:p>
    <w:p w:rsidR="002121EE" w:rsidRDefault="00430B28" w:rsidP="00F5325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Балдин</w:t>
      </w:r>
      <w:proofErr w:type="spellEnd"/>
      <w:r>
        <w:rPr>
          <w:sz w:val="28"/>
          <w:szCs w:val="28"/>
        </w:rPr>
        <w:t xml:space="preserve"> А.В.</w:t>
      </w:r>
      <w:r w:rsidR="002121EE">
        <w:rPr>
          <w:sz w:val="28"/>
          <w:szCs w:val="28"/>
        </w:rPr>
        <w:t xml:space="preserve"> - </w:t>
      </w:r>
      <w:proofErr w:type="spellStart"/>
      <w:r w:rsidR="00094B9D">
        <w:rPr>
          <w:sz w:val="28"/>
          <w:szCs w:val="28"/>
        </w:rPr>
        <w:t>врио</w:t>
      </w:r>
      <w:proofErr w:type="spellEnd"/>
      <w:r w:rsidR="00094B9D">
        <w:rPr>
          <w:sz w:val="28"/>
          <w:szCs w:val="28"/>
        </w:rPr>
        <w:t xml:space="preserve"> начальника ОУУП и ПДН ОМВД России по Сакмарскому району майор полиции</w:t>
      </w:r>
      <w:r w:rsidR="002121EE">
        <w:rPr>
          <w:sz w:val="28"/>
          <w:szCs w:val="28"/>
        </w:rPr>
        <w:t>.</w:t>
      </w:r>
    </w:p>
    <w:p w:rsidR="00E348B7" w:rsidRDefault="00094B9D" w:rsidP="00094B9D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sz w:val="28"/>
          <w:szCs w:val="28"/>
        </w:rPr>
      </w:pPr>
      <w:r w:rsidRPr="00094B9D">
        <w:rPr>
          <w:sz w:val="28"/>
          <w:szCs w:val="28"/>
        </w:rPr>
        <w:t xml:space="preserve">В.Н. </w:t>
      </w:r>
      <w:proofErr w:type="spellStart"/>
      <w:r w:rsidRPr="00094B9D">
        <w:rPr>
          <w:sz w:val="28"/>
          <w:szCs w:val="28"/>
        </w:rPr>
        <w:t>Торукало</w:t>
      </w:r>
      <w:proofErr w:type="spellEnd"/>
      <w:r>
        <w:rPr>
          <w:sz w:val="28"/>
          <w:szCs w:val="28"/>
        </w:rPr>
        <w:t xml:space="preserve"> - н</w:t>
      </w:r>
      <w:r w:rsidRPr="00094B9D">
        <w:rPr>
          <w:sz w:val="28"/>
          <w:szCs w:val="28"/>
        </w:rPr>
        <w:t>ачальник полиции ОМВД России по Сакмарскому району п</w:t>
      </w:r>
      <w:r>
        <w:rPr>
          <w:sz w:val="28"/>
          <w:szCs w:val="28"/>
        </w:rPr>
        <w:t>одполковник полиции.</w:t>
      </w:r>
    </w:p>
    <w:p w:rsidR="00BE6B88" w:rsidRDefault="00BE6B88" w:rsidP="00F53254">
      <w:pPr>
        <w:jc w:val="both"/>
        <w:rPr>
          <w:sz w:val="28"/>
          <w:szCs w:val="28"/>
        </w:rPr>
      </w:pPr>
      <w:r>
        <w:rPr>
          <w:sz w:val="28"/>
          <w:szCs w:val="28"/>
        </w:rPr>
        <w:t>Бочкарева Г.Р. - депутат Совета депутатов МО Светлый сельсовет округа № 2</w:t>
      </w:r>
    </w:p>
    <w:p w:rsidR="00F92A6C" w:rsidRDefault="00F92A6C" w:rsidP="00F53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Донскова Л.Н. – зам. главы Светлого сельсовета, член добровольной народной дружины МО Светлый сельсовет Сакмарского района.  </w:t>
      </w:r>
    </w:p>
    <w:p w:rsidR="00F53254" w:rsidRDefault="00F53254" w:rsidP="00F53254">
      <w:pPr>
        <w:jc w:val="both"/>
        <w:rPr>
          <w:sz w:val="28"/>
          <w:szCs w:val="28"/>
        </w:rPr>
      </w:pPr>
      <w:r>
        <w:rPr>
          <w:sz w:val="28"/>
          <w:szCs w:val="28"/>
        </w:rPr>
        <w:t>Жители п. Светлый</w:t>
      </w:r>
      <w:r w:rsidR="00083313">
        <w:rPr>
          <w:sz w:val="28"/>
          <w:szCs w:val="28"/>
        </w:rPr>
        <w:t xml:space="preserve"> - 30 человек.</w:t>
      </w:r>
    </w:p>
    <w:p w:rsidR="00F53254" w:rsidRDefault="00F53254" w:rsidP="00F53254">
      <w:pPr>
        <w:jc w:val="both"/>
        <w:rPr>
          <w:sz w:val="28"/>
          <w:szCs w:val="28"/>
        </w:rPr>
      </w:pPr>
    </w:p>
    <w:p w:rsidR="00F53254" w:rsidRDefault="00F53254" w:rsidP="00F53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ведения собрания необходимо выбрать председателя и секретаря. </w:t>
      </w:r>
    </w:p>
    <w:p w:rsidR="00F53254" w:rsidRDefault="00F53254" w:rsidP="00F5325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Поступило предложение от жителей  председате</w:t>
      </w:r>
      <w:r w:rsidR="00815A11">
        <w:rPr>
          <w:sz w:val="28"/>
          <w:szCs w:val="28"/>
        </w:rPr>
        <w:t>лем собрания избрать Бочкарева Н.И.</w:t>
      </w:r>
      <w:r>
        <w:rPr>
          <w:sz w:val="28"/>
          <w:szCs w:val="28"/>
        </w:rPr>
        <w:t xml:space="preserve">, секретарем собрания – </w:t>
      </w:r>
      <w:proofErr w:type="spellStart"/>
      <w:r>
        <w:rPr>
          <w:sz w:val="28"/>
          <w:szCs w:val="28"/>
        </w:rPr>
        <w:t>Гонышеву</w:t>
      </w:r>
      <w:proofErr w:type="spellEnd"/>
      <w:r>
        <w:rPr>
          <w:sz w:val="28"/>
          <w:szCs w:val="28"/>
        </w:rPr>
        <w:t xml:space="preserve"> М.И.</w:t>
      </w:r>
    </w:p>
    <w:p w:rsidR="00F53254" w:rsidRDefault="00F53254" w:rsidP="00F53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Других предложений не поступило. </w:t>
      </w:r>
    </w:p>
    <w:p w:rsidR="00F53254" w:rsidRDefault="00F53254" w:rsidP="00F53254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 за кандидатуру председателя:</w:t>
      </w:r>
    </w:p>
    <w:p w:rsidR="00101D64" w:rsidRDefault="00F53254" w:rsidP="00F53254">
      <w:pPr>
        <w:jc w:val="both"/>
        <w:rPr>
          <w:sz w:val="28"/>
          <w:szCs w:val="28"/>
        </w:rPr>
      </w:pPr>
      <w:r>
        <w:rPr>
          <w:sz w:val="28"/>
          <w:szCs w:val="28"/>
        </w:rPr>
        <w:t>за – единогласно.</w:t>
      </w:r>
    </w:p>
    <w:p w:rsidR="00101D64" w:rsidRDefault="00101D64" w:rsidP="00F53254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против – 0</w:t>
      </w:r>
    </w:p>
    <w:p w:rsidR="00F53254" w:rsidRDefault="00101D64" w:rsidP="00F53254">
      <w:pPr>
        <w:jc w:val="both"/>
        <w:rPr>
          <w:sz w:val="28"/>
          <w:szCs w:val="28"/>
        </w:rPr>
      </w:pPr>
      <w:r>
        <w:rPr>
          <w:sz w:val="28"/>
          <w:szCs w:val="28"/>
        </w:rPr>
        <w:t>воздержалось - 0</w:t>
      </w:r>
      <w:r w:rsidR="00F53254">
        <w:rPr>
          <w:sz w:val="28"/>
          <w:szCs w:val="28"/>
        </w:rPr>
        <w:t xml:space="preserve"> </w:t>
      </w:r>
    </w:p>
    <w:p w:rsidR="00F53254" w:rsidRDefault="00F53254" w:rsidP="00F53254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 за кандидатуру секретаря:</w:t>
      </w:r>
    </w:p>
    <w:p w:rsidR="00F53254" w:rsidRDefault="00F53254" w:rsidP="00F53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– единогласно. </w:t>
      </w:r>
    </w:p>
    <w:p w:rsidR="005F742A" w:rsidRDefault="005F742A" w:rsidP="005F742A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против – 0</w:t>
      </w:r>
    </w:p>
    <w:p w:rsidR="005F742A" w:rsidRDefault="005F742A" w:rsidP="00F53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воздержалось - 0 </w:t>
      </w:r>
    </w:p>
    <w:p w:rsidR="00F53254" w:rsidRDefault="00F53254" w:rsidP="00F5325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Решение: председателем схода граждан</w:t>
      </w:r>
      <w:r w:rsidR="00815A11">
        <w:rPr>
          <w:sz w:val="28"/>
          <w:szCs w:val="28"/>
        </w:rPr>
        <w:t xml:space="preserve"> п. </w:t>
      </w:r>
      <w:proofErr w:type="gramStart"/>
      <w:r w:rsidR="00815A11">
        <w:rPr>
          <w:sz w:val="28"/>
          <w:szCs w:val="28"/>
        </w:rPr>
        <w:t>Светлый</w:t>
      </w:r>
      <w:proofErr w:type="gramEnd"/>
      <w:r w:rsidR="00815A11">
        <w:rPr>
          <w:sz w:val="28"/>
          <w:szCs w:val="28"/>
        </w:rPr>
        <w:t xml:space="preserve"> утвердить Бочкарева Н.И</w:t>
      </w:r>
      <w:r>
        <w:rPr>
          <w:sz w:val="28"/>
          <w:szCs w:val="28"/>
        </w:rPr>
        <w:t xml:space="preserve">., секретарем – </w:t>
      </w:r>
      <w:proofErr w:type="spellStart"/>
      <w:r>
        <w:rPr>
          <w:sz w:val="28"/>
          <w:szCs w:val="28"/>
        </w:rPr>
        <w:t>Гонышеву</w:t>
      </w:r>
      <w:proofErr w:type="spellEnd"/>
      <w:r>
        <w:rPr>
          <w:sz w:val="28"/>
          <w:szCs w:val="28"/>
        </w:rPr>
        <w:t xml:space="preserve"> М.И.</w:t>
      </w:r>
    </w:p>
    <w:p w:rsidR="00F53254" w:rsidRDefault="00F53254" w:rsidP="00F53254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Выступает п</w:t>
      </w:r>
      <w:r w:rsidR="00815A11">
        <w:rPr>
          <w:sz w:val="28"/>
          <w:szCs w:val="28"/>
        </w:rPr>
        <w:t>редседатель собрания – Бочкарев Н.И</w:t>
      </w:r>
      <w:r>
        <w:rPr>
          <w:sz w:val="28"/>
          <w:szCs w:val="28"/>
        </w:rPr>
        <w:t xml:space="preserve">. </w:t>
      </w:r>
    </w:p>
    <w:p w:rsidR="00F53254" w:rsidRDefault="00F53254" w:rsidP="00F53254">
      <w:pPr>
        <w:jc w:val="both"/>
        <w:rPr>
          <w:sz w:val="28"/>
          <w:szCs w:val="28"/>
        </w:rPr>
      </w:pPr>
      <w:r>
        <w:rPr>
          <w:sz w:val="28"/>
          <w:szCs w:val="28"/>
        </w:rPr>
        <w:t>Вашему вниманию предлагается следующая Повестка дня</w:t>
      </w:r>
    </w:p>
    <w:p w:rsidR="00F53254" w:rsidRDefault="00F53254" w:rsidP="00F53254">
      <w:pPr>
        <w:jc w:val="both"/>
        <w:rPr>
          <w:sz w:val="28"/>
          <w:szCs w:val="28"/>
        </w:rPr>
      </w:pPr>
    </w:p>
    <w:p w:rsidR="00430B28" w:rsidRDefault="00430B28" w:rsidP="00F53254">
      <w:pPr>
        <w:jc w:val="center"/>
        <w:rPr>
          <w:b/>
          <w:sz w:val="28"/>
          <w:szCs w:val="28"/>
        </w:rPr>
      </w:pPr>
    </w:p>
    <w:p w:rsidR="00F53254" w:rsidRDefault="00F53254" w:rsidP="00F532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C777F8" w:rsidRDefault="00C777F8" w:rsidP="00F53254">
      <w:pPr>
        <w:jc w:val="center"/>
        <w:rPr>
          <w:b/>
          <w:sz w:val="28"/>
          <w:szCs w:val="28"/>
        </w:rPr>
      </w:pPr>
    </w:p>
    <w:p w:rsidR="00F53254" w:rsidRDefault="00C777F8" w:rsidP="00C777F8">
      <w:pPr>
        <w:pStyle w:val="a4"/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77F8">
        <w:rPr>
          <w:rFonts w:ascii="Times New Roman" w:hAnsi="Times New Roman"/>
          <w:sz w:val="28"/>
          <w:szCs w:val="28"/>
        </w:rPr>
        <w:lastRenderedPageBreak/>
        <w:t>Отчет главы муниципального образования Светлый сельсовет Сакмарского района Оренбургской облас</w:t>
      </w:r>
      <w:r w:rsidR="00430B28">
        <w:rPr>
          <w:rFonts w:ascii="Times New Roman" w:hAnsi="Times New Roman"/>
          <w:sz w:val="28"/>
          <w:szCs w:val="28"/>
        </w:rPr>
        <w:t>ти о проделанной работе за 2019</w:t>
      </w:r>
      <w:r w:rsidR="00815A11">
        <w:rPr>
          <w:rFonts w:ascii="Times New Roman" w:hAnsi="Times New Roman"/>
          <w:sz w:val="28"/>
          <w:szCs w:val="28"/>
        </w:rPr>
        <w:t xml:space="preserve"> </w:t>
      </w:r>
      <w:r w:rsidRPr="00C777F8">
        <w:rPr>
          <w:rFonts w:ascii="Times New Roman" w:hAnsi="Times New Roman"/>
          <w:sz w:val="28"/>
          <w:szCs w:val="28"/>
        </w:rPr>
        <w:t>год.</w:t>
      </w:r>
    </w:p>
    <w:p w:rsidR="00815A11" w:rsidRDefault="00101D64" w:rsidP="00815A11">
      <w:pPr>
        <w:jc w:val="both"/>
        <w:rPr>
          <w:sz w:val="28"/>
          <w:szCs w:val="28"/>
        </w:rPr>
      </w:pPr>
      <w:r>
        <w:rPr>
          <w:sz w:val="28"/>
          <w:szCs w:val="28"/>
        </w:rPr>
        <w:t>2. Отчет участкового уполномоченного</w:t>
      </w:r>
      <w:r w:rsidR="00815A11">
        <w:rPr>
          <w:sz w:val="28"/>
          <w:szCs w:val="28"/>
        </w:rPr>
        <w:t xml:space="preserve"> полиции ОМВД РФ по Сакмарскому рай</w:t>
      </w:r>
      <w:r w:rsidR="00430B28">
        <w:rPr>
          <w:sz w:val="28"/>
          <w:szCs w:val="28"/>
        </w:rPr>
        <w:t>ону о проделанной работе за 2019</w:t>
      </w:r>
      <w:r w:rsidR="00815A11">
        <w:rPr>
          <w:sz w:val="28"/>
          <w:szCs w:val="28"/>
        </w:rPr>
        <w:t xml:space="preserve"> год.</w:t>
      </w:r>
    </w:p>
    <w:p w:rsidR="00F92A6C" w:rsidRPr="00C777F8" w:rsidRDefault="00F92A6C" w:rsidP="00815A11">
      <w:pPr>
        <w:jc w:val="both"/>
        <w:rPr>
          <w:sz w:val="28"/>
          <w:szCs w:val="28"/>
        </w:rPr>
      </w:pPr>
    </w:p>
    <w:p w:rsidR="00F53254" w:rsidRPr="00815A11" w:rsidRDefault="00815A11" w:rsidP="00815A11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F742A">
        <w:rPr>
          <w:sz w:val="28"/>
          <w:szCs w:val="28"/>
        </w:rPr>
        <w:t>О требованиях п</w:t>
      </w:r>
      <w:r w:rsidR="00101D64">
        <w:rPr>
          <w:sz w:val="28"/>
          <w:szCs w:val="28"/>
        </w:rPr>
        <w:t xml:space="preserve">ротивопожарной </w:t>
      </w:r>
      <w:r w:rsidR="00F53254" w:rsidRPr="00815A11">
        <w:rPr>
          <w:sz w:val="28"/>
          <w:szCs w:val="28"/>
        </w:rPr>
        <w:t xml:space="preserve"> безопасности в быту.</w:t>
      </w:r>
    </w:p>
    <w:p w:rsidR="00F53254" w:rsidRDefault="00F53254" w:rsidP="00F53254">
      <w:pPr>
        <w:tabs>
          <w:tab w:val="num" w:pos="142"/>
        </w:tabs>
        <w:jc w:val="both"/>
        <w:rPr>
          <w:sz w:val="28"/>
          <w:szCs w:val="28"/>
        </w:rPr>
      </w:pPr>
    </w:p>
    <w:p w:rsidR="00F53254" w:rsidRDefault="00F53254" w:rsidP="00F5325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Предложений и дополнений по повестке дня не поступило.</w:t>
      </w:r>
    </w:p>
    <w:p w:rsidR="00F53254" w:rsidRDefault="00F53254" w:rsidP="00F5325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Решение: утвердить повестку дня.</w:t>
      </w:r>
    </w:p>
    <w:p w:rsidR="00F53254" w:rsidRDefault="00F53254" w:rsidP="00F53254">
      <w:pPr>
        <w:jc w:val="both"/>
        <w:rPr>
          <w:sz w:val="28"/>
          <w:szCs w:val="28"/>
        </w:rPr>
      </w:pPr>
    </w:p>
    <w:p w:rsidR="00F53254" w:rsidRDefault="00F53254" w:rsidP="00F53254">
      <w:pPr>
        <w:jc w:val="center"/>
        <w:rPr>
          <w:b/>
          <w:sz w:val="28"/>
          <w:szCs w:val="28"/>
        </w:rPr>
      </w:pPr>
      <w:r w:rsidRPr="009C57B4">
        <w:rPr>
          <w:b/>
          <w:sz w:val="28"/>
          <w:szCs w:val="28"/>
        </w:rPr>
        <w:t>По первому вопросу:</w:t>
      </w:r>
    </w:p>
    <w:p w:rsidR="00C777F8" w:rsidRDefault="00C777F8" w:rsidP="00F53254">
      <w:pPr>
        <w:jc w:val="center"/>
        <w:rPr>
          <w:b/>
          <w:sz w:val="28"/>
          <w:szCs w:val="28"/>
        </w:rPr>
      </w:pPr>
    </w:p>
    <w:p w:rsidR="00C777F8" w:rsidRDefault="00C777F8" w:rsidP="00C777F8">
      <w:pPr>
        <w:pStyle w:val="a3"/>
        <w:ind w:left="0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 w:rsidR="00815A11">
        <w:rPr>
          <w:sz w:val="28"/>
          <w:szCs w:val="28"/>
        </w:rPr>
        <w:t xml:space="preserve">Бочкарева Н.И. </w:t>
      </w:r>
      <w:r>
        <w:rPr>
          <w:sz w:val="28"/>
          <w:szCs w:val="28"/>
        </w:rPr>
        <w:t xml:space="preserve"> – главу </w:t>
      </w:r>
      <w:r w:rsidR="005F742A">
        <w:rPr>
          <w:sz w:val="28"/>
          <w:szCs w:val="28"/>
        </w:rPr>
        <w:t>муниципального образования  Светлый сельсовет</w:t>
      </w:r>
      <w:r>
        <w:rPr>
          <w:sz w:val="28"/>
          <w:szCs w:val="28"/>
        </w:rPr>
        <w:t xml:space="preserve">, который сообщил, что руководствуясь </w:t>
      </w:r>
      <w:r>
        <w:rPr>
          <w:spacing w:val="-7"/>
          <w:sz w:val="28"/>
          <w:szCs w:val="28"/>
        </w:rPr>
        <w:t>Федеральным законом от 6 октября 2003 года № 131 – ФЗ «Об общих принципах организации местного самоуправления в Российской Федерации», Уставом муниципального образования Светлый  сельсовет Сакмарского района Оренбургской области</w:t>
      </w:r>
      <w:r w:rsidR="00101D64">
        <w:rPr>
          <w:spacing w:val="-7"/>
          <w:sz w:val="28"/>
          <w:szCs w:val="28"/>
        </w:rPr>
        <w:t xml:space="preserve"> необходимо</w:t>
      </w:r>
      <w:r>
        <w:rPr>
          <w:spacing w:val="-7"/>
          <w:sz w:val="28"/>
          <w:szCs w:val="28"/>
        </w:rPr>
        <w:t>:</w:t>
      </w:r>
    </w:p>
    <w:p w:rsidR="00C777F8" w:rsidRDefault="00C777F8" w:rsidP="00C777F8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>
        <w:rPr>
          <w:sz w:val="28"/>
          <w:szCs w:val="28"/>
        </w:rPr>
        <w:t>Принять к сведению</w:t>
      </w:r>
      <w:r w:rsidR="00101D64">
        <w:rPr>
          <w:sz w:val="28"/>
          <w:szCs w:val="28"/>
        </w:rPr>
        <w:t xml:space="preserve"> и разместить на официальном сайте</w:t>
      </w:r>
      <w:r>
        <w:rPr>
          <w:sz w:val="28"/>
          <w:szCs w:val="28"/>
        </w:rPr>
        <w:t xml:space="preserve"> отчет  главы муниципального образования Светлый сельсовет Сакмарского района Оренбургской обла</w:t>
      </w:r>
      <w:r w:rsidR="00430B28">
        <w:rPr>
          <w:sz w:val="28"/>
          <w:szCs w:val="28"/>
        </w:rPr>
        <w:t>сти о проделанной работе за 2019</w:t>
      </w:r>
      <w:r>
        <w:rPr>
          <w:sz w:val="28"/>
          <w:szCs w:val="28"/>
        </w:rPr>
        <w:t xml:space="preserve"> год, согласно приложению.</w:t>
      </w:r>
    </w:p>
    <w:p w:rsidR="00C777F8" w:rsidRDefault="00C777F8" w:rsidP="00C777F8">
      <w:pPr>
        <w:ind w:firstLine="709"/>
        <w:jc w:val="both"/>
        <w:rPr>
          <w:sz w:val="28"/>
          <w:szCs w:val="28"/>
        </w:rPr>
      </w:pPr>
    </w:p>
    <w:p w:rsidR="00C777F8" w:rsidRDefault="00C777F8" w:rsidP="00C777F8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РЕШИЛИ</w:t>
      </w:r>
      <w:r>
        <w:rPr>
          <w:sz w:val="28"/>
          <w:szCs w:val="28"/>
        </w:rPr>
        <w:t>: Принять к сведению отчет главы муниципального образования Светлый сельсовет Сакмарского района Оренбургской обла</w:t>
      </w:r>
      <w:r w:rsidR="00430B28">
        <w:rPr>
          <w:sz w:val="28"/>
          <w:szCs w:val="28"/>
        </w:rPr>
        <w:t>сти о проделанной работе за 2019</w:t>
      </w:r>
      <w:r>
        <w:rPr>
          <w:sz w:val="28"/>
          <w:szCs w:val="28"/>
        </w:rPr>
        <w:t xml:space="preserve"> год.</w:t>
      </w:r>
      <w:r>
        <w:rPr>
          <w:b/>
          <w:sz w:val="28"/>
          <w:szCs w:val="28"/>
        </w:rPr>
        <w:t xml:space="preserve"> </w:t>
      </w:r>
    </w:p>
    <w:p w:rsidR="00BE6B88" w:rsidRPr="00BE6B88" w:rsidRDefault="00BE6B88" w:rsidP="00C777F8">
      <w:pPr>
        <w:jc w:val="both"/>
        <w:rPr>
          <w:sz w:val="28"/>
          <w:szCs w:val="28"/>
        </w:rPr>
      </w:pPr>
    </w:p>
    <w:p w:rsidR="00C777F8" w:rsidRDefault="00C777F8" w:rsidP="00C777F8">
      <w:pPr>
        <w:jc w:val="both"/>
        <w:rPr>
          <w:b/>
          <w:sz w:val="28"/>
          <w:szCs w:val="28"/>
        </w:rPr>
      </w:pPr>
    </w:p>
    <w:p w:rsidR="00C777F8" w:rsidRDefault="00C777F8" w:rsidP="00C777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второму вопросу:</w:t>
      </w:r>
    </w:p>
    <w:p w:rsidR="00815A11" w:rsidRDefault="00815A11" w:rsidP="00C777F8">
      <w:pPr>
        <w:jc w:val="center"/>
        <w:rPr>
          <w:b/>
          <w:sz w:val="28"/>
          <w:szCs w:val="28"/>
        </w:rPr>
      </w:pPr>
    </w:p>
    <w:p w:rsidR="00094B9D" w:rsidRPr="00BD648D" w:rsidRDefault="00815A11" w:rsidP="00094B9D">
      <w:pPr>
        <w:pStyle w:val="a5"/>
        <w:suppressAutoHyphens/>
        <w:ind w:firstLine="540"/>
        <w:jc w:val="both"/>
        <w:rPr>
          <w:color w:val="000000"/>
          <w:sz w:val="28"/>
          <w:szCs w:val="28"/>
        </w:rPr>
      </w:pPr>
      <w:r w:rsidRPr="00C777F8">
        <w:rPr>
          <w:b/>
          <w:sz w:val="28"/>
          <w:szCs w:val="28"/>
        </w:rPr>
        <w:t>ВЫСТУПИЛ:</w:t>
      </w:r>
      <w:r>
        <w:rPr>
          <w:b/>
          <w:sz w:val="28"/>
          <w:szCs w:val="28"/>
        </w:rPr>
        <w:t xml:space="preserve"> </w:t>
      </w:r>
      <w:proofErr w:type="spellStart"/>
      <w:r w:rsidR="00094B9D">
        <w:rPr>
          <w:sz w:val="28"/>
          <w:szCs w:val="28"/>
        </w:rPr>
        <w:t>Казиев</w:t>
      </w:r>
      <w:proofErr w:type="spellEnd"/>
      <w:r w:rsidR="00094B9D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="00094B9D">
        <w:rPr>
          <w:sz w:val="28"/>
          <w:szCs w:val="28"/>
        </w:rPr>
        <w:t>Т.</w:t>
      </w:r>
      <w:r>
        <w:rPr>
          <w:sz w:val="28"/>
          <w:szCs w:val="28"/>
        </w:rPr>
        <w:t xml:space="preserve"> - участковый уполномоченный </w:t>
      </w:r>
      <w:r w:rsidR="002121EE">
        <w:rPr>
          <w:sz w:val="28"/>
          <w:szCs w:val="28"/>
        </w:rPr>
        <w:t>лейтенант полиции ОМВД РФ по Сакмарскому району</w:t>
      </w:r>
      <w:r w:rsidR="007A6745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сообщил, </w:t>
      </w:r>
      <w:r w:rsidR="001D7321">
        <w:rPr>
          <w:sz w:val="28"/>
          <w:szCs w:val="28"/>
        </w:rPr>
        <w:t xml:space="preserve">что </w:t>
      </w:r>
      <w:r w:rsidR="00094B9D">
        <w:rPr>
          <w:color w:val="000000"/>
          <w:sz w:val="28"/>
          <w:szCs w:val="28"/>
        </w:rPr>
        <w:t>2019 г.</w:t>
      </w:r>
      <w:r w:rsidR="00094B9D" w:rsidRPr="00BD648D">
        <w:rPr>
          <w:color w:val="000000"/>
          <w:sz w:val="28"/>
          <w:szCs w:val="28"/>
        </w:rPr>
        <w:t xml:space="preserve"> в целом прош</w:t>
      </w:r>
      <w:r w:rsidR="00094B9D">
        <w:rPr>
          <w:color w:val="000000"/>
          <w:sz w:val="28"/>
          <w:szCs w:val="28"/>
        </w:rPr>
        <w:t>ел</w:t>
      </w:r>
      <w:r w:rsidR="00094B9D" w:rsidRPr="00BD648D">
        <w:rPr>
          <w:color w:val="000000"/>
          <w:sz w:val="28"/>
          <w:szCs w:val="28"/>
        </w:rPr>
        <w:t xml:space="preserve"> в стабильно спокойной общественно-политической обстановке. Фактов проведения акций и мероприятий, связанных с последствиями кризиса в экономике и конфликтов на межнациональной и этнической почве не зарегистрировано.</w:t>
      </w:r>
    </w:p>
    <w:p w:rsidR="00094B9D" w:rsidRPr="00BD648D" w:rsidRDefault="00094B9D" w:rsidP="00094B9D">
      <w:pPr>
        <w:pStyle w:val="a5"/>
        <w:suppressAutoHyphens/>
        <w:ind w:firstLine="540"/>
        <w:jc w:val="both"/>
        <w:rPr>
          <w:color w:val="000000"/>
          <w:sz w:val="28"/>
          <w:szCs w:val="28"/>
        </w:rPr>
      </w:pPr>
      <w:r w:rsidRPr="00BD648D">
        <w:rPr>
          <w:color w:val="000000"/>
          <w:sz w:val="28"/>
          <w:szCs w:val="28"/>
        </w:rPr>
        <w:t>Проведенный на административном участке комплекс мероприятий, направленный на предотвращение и пресечение преступлений террористического характера и экстремисткой направленности, позволил обеспечить контроль за общественно-политической обстановкой и общественной безопасностью.</w:t>
      </w:r>
    </w:p>
    <w:p w:rsidR="00094B9D" w:rsidRDefault="00094B9D" w:rsidP="00094B9D">
      <w:pPr>
        <w:pStyle w:val="a5"/>
        <w:suppressAutoHyphens/>
        <w:ind w:firstLine="540"/>
        <w:jc w:val="both"/>
        <w:rPr>
          <w:color w:val="000000"/>
          <w:sz w:val="28"/>
          <w:szCs w:val="28"/>
        </w:rPr>
      </w:pPr>
      <w:r w:rsidRPr="00BD648D">
        <w:rPr>
          <w:color w:val="000000"/>
          <w:sz w:val="28"/>
          <w:szCs w:val="28"/>
        </w:rPr>
        <w:t xml:space="preserve"> На сегодняшний день на административном участке </w:t>
      </w:r>
      <w:r>
        <w:rPr>
          <w:color w:val="000000"/>
          <w:sz w:val="28"/>
          <w:szCs w:val="28"/>
        </w:rPr>
        <w:t>Светлый сельсовет</w:t>
      </w:r>
      <w:r w:rsidRPr="00BD648D">
        <w:rPr>
          <w:color w:val="000000"/>
          <w:sz w:val="28"/>
          <w:szCs w:val="28"/>
        </w:rPr>
        <w:t xml:space="preserve"> криминальная обстановка остается </w:t>
      </w:r>
      <w:r>
        <w:rPr>
          <w:color w:val="000000"/>
          <w:sz w:val="28"/>
          <w:szCs w:val="28"/>
        </w:rPr>
        <w:t>сложной. З</w:t>
      </w:r>
      <w:r w:rsidRPr="00BD648D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 xml:space="preserve">12 </w:t>
      </w:r>
      <w:r w:rsidRPr="00BD648D">
        <w:rPr>
          <w:color w:val="000000"/>
          <w:sz w:val="28"/>
          <w:szCs w:val="28"/>
        </w:rPr>
        <w:t>месяц</w:t>
      </w:r>
      <w:r>
        <w:rPr>
          <w:color w:val="000000"/>
          <w:sz w:val="28"/>
          <w:szCs w:val="28"/>
        </w:rPr>
        <w:t>ев</w:t>
      </w:r>
      <w:r w:rsidRPr="00BD648D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9</w:t>
      </w:r>
      <w:r w:rsidRPr="00BD648D">
        <w:rPr>
          <w:color w:val="000000"/>
          <w:sz w:val="28"/>
          <w:szCs w:val="28"/>
        </w:rPr>
        <w:t xml:space="preserve"> года зарегистрировано </w:t>
      </w:r>
      <w:r>
        <w:rPr>
          <w:color w:val="000000"/>
          <w:sz w:val="28"/>
          <w:szCs w:val="28"/>
        </w:rPr>
        <w:t>16</w:t>
      </w:r>
      <w:r w:rsidRPr="00BD648D">
        <w:rPr>
          <w:color w:val="000000"/>
          <w:sz w:val="28"/>
          <w:szCs w:val="28"/>
        </w:rPr>
        <w:t xml:space="preserve"> преступлени</w:t>
      </w:r>
      <w:r>
        <w:rPr>
          <w:color w:val="000000"/>
          <w:sz w:val="28"/>
          <w:szCs w:val="28"/>
        </w:rPr>
        <w:t xml:space="preserve">й, из которых не раскрытыми остаются 4 </w:t>
      </w:r>
      <w:r>
        <w:rPr>
          <w:color w:val="000000"/>
          <w:sz w:val="28"/>
          <w:szCs w:val="28"/>
        </w:rPr>
        <w:lastRenderedPageBreak/>
        <w:t xml:space="preserve">преступления. </w:t>
      </w:r>
    </w:p>
    <w:p w:rsidR="00094B9D" w:rsidRDefault="00094B9D" w:rsidP="00094B9D">
      <w:pPr>
        <w:pStyle w:val="a5"/>
        <w:suppressAutoHyphens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Светлого сельсовета  зафиксированы такие преступления как:</w:t>
      </w:r>
    </w:p>
    <w:p w:rsidR="00094B9D" w:rsidRDefault="00094B9D" w:rsidP="00094B9D">
      <w:pPr>
        <w:pStyle w:val="a5"/>
        <w:numPr>
          <w:ilvl w:val="0"/>
          <w:numId w:val="5"/>
        </w:num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угроз убийством - 1 факт; </w:t>
      </w:r>
    </w:p>
    <w:p w:rsidR="00094B9D" w:rsidRDefault="00094B9D" w:rsidP="00094B9D">
      <w:pPr>
        <w:pStyle w:val="a5"/>
        <w:numPr>
          <w:ilvl w:val="0"/>
          <w:numId w:val="5"/>
        </w:num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причинение вреда здоровью различной степени тяжести - 3 факта; </w:t>
      </w:r>
    </w:p>
    <w:p w:rsidR="00094B9D" w:rsidRDefault="00094B9D" w:rsidP="00094B9D">
      <w:pPr>
        <w:pStyle w:val="a5"/>
        <w:numPr>
          <w:ilvl w:val="0"/>
          <w:numId w:val="5"/>
        </w:numPr>
        <w:suppressAutoHyphens/>
        <w:jc w:val="both"/>
        <w:rPr>
          <w:color w:val="000000"/>
          <w:sz w:val="28"/>
          <w:szCs w:val="28"/>
        </w:rPr>
      </w:pPr>
      <w:r w:rsidRPr="00257CD0">
        <w:rPr>
          <w:color w:val="000000"/>
          <w:sz w:val="28"/>
          <w:szCs w:val="28"/>
        </w:rPr>
        <w:t>имущественных преступлений - 1</w:t>
      </w:r>
      <w:r>
        <w:rPr>
          <w:color w:val="000000"/>
          <w:sz w:val="28"/>
          <w:szCs w:val="28"/>
        </w:rPr>
        <w:t>2</w:t>
      </w:r>
      <w:r w:rsidRPr="00257CD0">
        <w:rPr>
          <w:color w:val="000000"/>
          <w:sz w:val="28"/>
          <w:szCs w:val="28"/>
        </w:rPr>
        <w:t xml:space="preserve"> фактов (из </w:t>
      </w:r>
      <w:r>
        <w:rPr>
          <w:color w:val="000000"/>
          <w:sz w:val="28"/>
          <w:szCs w:val="28"/>
        </w:rPr>
        <w:t>которых остаются не раскрытыми 4</w:t>
      </w:r>
      <w:r w:rsidRPr="00257CD0">
        <w:rPr>
          <w:color w:val="000000"/>
          <w:sz w:val="28"/>
          <w:szCs w:val="28"/>
        </w:rPr>
        <w:t xml:space="preserve">); </w:t>
      </w:r>
    </w:p>
    <w:p w:rsidR="00094B9D" w:rsidRDefault="00094B9D" w:rsidP="00094B9D">
      <w:pPr>
        <w:pStyle w:val="a5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2019 г. мной</w:t>
      </w:r>
      <w:r w:rsidRPr="00BD648D">
        <w:rPr>
          <w:color w:val="000000"/>
          <w:sz w:val="28"/>
          <w:szCs w:val="28"/>
        </w:rPr>
        <w:t xml:space="preserve"> рассмотрено </w:t>
      </w:r>
      <w:r>
        <w:rPr>
          <w:color w:val="000000"/>
          <w:sz w:val="28"/>
          <w:szCs w:val="28"/>
        </w:rPr>
        <w:t>134</w:t>
      </w:r>
      <w:r w:rsidRPr="00BD648D">
        <w:rPr>
          <w:color w:val="000000"/>
          <w:sz w:val="28"/>
          <w:szCs w:val="28"/>
        </w:rPr>
        <w:t xml:space="preserve"> материал</w:t>
      </w:r>
      <w:r>
        <w:rPr>
          <w:color w:val="000000"/>
          <w:sz w:val="28"/>
          <w:szCs w:val="28"/>
        </w:rPr>
        <w:t>а</w:t>
      </w:r>
      <w:r w:rsidRPr="00BD648D">
        <w:rPr>
          <w:color w:val="000000"/>
          <w:sz w:val="28"/>
          <w:szCs w:val="28"/>
        </w:rPr>
        <w:t xml:space="preserve"> по жалобам и обращениям граждан и приняты законные решения. В отчетном период</w:t>
      </w:r>
      <w:r>
        <w:rPr>
          <w:color w:val="000000"/>
          <w:sz w:val="28"/>
          <w:szCs w:val="28"/>
        </w:rPr>
        <w:t>е на территории закрепленных за мной административных участках мной раскрыто 5</w:t>
      </w:r>
      <w:r w:rsidRPr="00BD648D">
        <w:rPr>
          <w:color w:val="000000"/>
          <w:sz w:val="28"/>
          <w:szCs w:val="28"/>
        </w:rPr>
        <w:t xml:space="preserve"> преступлени</w:t>
      </w:r>
      <w:r>
        <w:rPr>
          <w:color w:val="000000"/>
          <w:sz w:val="28"/>
          <w:szCs w:val="28"/>
        </w:rPr>
        <w:t>й</w:t>
      </w:r>
      <w:r w:rsidRPr="00BD648D">
        <w:rPr>
          <w:color w:val="000000"/>
          <w:sz w:val="28"/>
          <w:szCs w:val="28"/>
        </w:rPr>
        <w:t xml:space="preserve">, выявлено и пресечено </w:t>
      </w:r>
      <w:r>
        <w:rPr>
          <w:color w:val="000000"/>
          <w:sz w:val="28"/>
          <w:szCs w:val="28"/>
        </w:rPr>
        <w:t xml:space="preserve">108 </w:t>
      </w:r>
      <w:r w:rsidRPr="00BD648D">
        <w:rPr>
          <w:color w:val="000000"/>
          <w:sz w:val="28"/>
          <w:szCs w:val="28"/>
        </w:rPr>
        <w:t>административных правонарушения из них</w:t>
      </w:r>
      <w:r>
        <w:rPr>
          <w:color w:val="000000"/>
          <w:sz w:val="28"/>
          <w:szCs w:val="28"/>
        </w:rPr>
        <w:t>:</w:t>
      </w:r>
    </w:p>
    <w:p w:rsidR="00094B9D" w:rsidRPr="00F27778" w:rsidRDefault="00094B9D" w:rsidP="00094B9D">
      <w:pPr>
        <w:shd w:val="clear" w:color="auto" w:fill="FFFFFF"/>
        <w:ind w:left="900" w:right="19"/>
        <w:jc w:val="both"/>
        <w:rPr>
          <w:color w:val="000000"/>
          <w:spacing w:val="-1"/>
          <w:sz w:val="28"/>
          <w:szCs w:val="28"/>
        </w:rPr>
      </w:pPr>
      <w:r w:rsidRPr="00F27778">
        <w:rPr>
          <w:color w:val="000000"/>
          <w:spacing w:val="-1"/>
          <w:sz w:val="28"/>
          <w:szCs w:val="28"/>
        </w:rPr>
        <w:t xml:space="preserve">- за незаконную реализацию алкогольной продукции, </w:t>
      </w:r>
      <w:r>
        <w:rPr>
          <w:color w:val="000000"/>
          <w:spacing w:val="-1"/>
          <w:sz w:val="28"/>
          <w:szCs w:val="28"/>
        </w:rPr>
        <w:t>в том числе домашней выработки-1</w:t>
      </w:r>
    </w:p>
    <w:p w:rsidR="00094B9D" w:rsidRPr="00F27778" w:rsidRDefault="00094B9D" w:rsidP="00094B9D">
      <w:pPr>
        <w:shd w:val="clear" w:color="auto" w:fill="FFFFFF"/>
        <w:ind w:left="900" w:right="19"/>
        <w:jc w:val="both"/>
        <w:rPr>
          <w:color w:val="000000"/>
          <w:spacing w:val="-1"/>
          <w:sz w:val="28"/>
          <w:szCs w:val="28"/>
        </w:rPr>
      </w:pPr>
      <w:r w:rsidRPr="00F27778">
        <w:rPr>
          <w:color w:val="000000"/>
          <w:spacing w:val="-1"/>
          <w:sz w:val="28"/>
          <w:szCs w:val="28"/>
        </w:rPr>
        <w:t>- появление в общественных местах в сост</w:t>
      </w:r>
      <w:r>
        <w:rPr>
          <w:color w:val="000000"/>
          <w:spacing w:val="-1"/>
          <w:sz w:val="28"/>
          <w:szCs w:val="28"/>
        </w:rPr>
        <w:t>оянии алкогольного опьянения -   48</w:t>
      </w:r>
    </w:p>
    <w:p w:rsidR="00094B9D" w:rsidRPr="00F27778" w:rsidRDefault="00094B9D" w:rsidP="00094B9D">
      <w:pPr>
        <w:shd w:val="clear" w:color="auto" w:fill="FFFFFF"/>
        <w:ind w:left="900" w:right="19"/>
        <w:jc w:val="both"/>
        <w:rPr>
          <w:color w:val="000000"/>
          <w:spacing w:val="-1"/>
          <w:sz w:val="28"/>
          <w:szCs w:val="28"/>
        </w:rPr>
      </w:pPr>
      <w:r w:rsidRPr="00F27778">
        <w:rPr>
          <w:color w:val="000000"/>
          <w:spacing w:val="-1"/>
          <w:sz w:val="28"/>
          <w:szCs w:val="28"/>
        </w:rPr>
        <w:t xml:space="preserve">- </w:t>
      </w:r>
      <w:r>
        <w:rPr>
          <w:color w:val="000000"/>
          <w:spacing w:val="-1"/>
          <w:sz w:val="28"/>
          <w:szCs w:val="28"/>
        </w:rPr>
        <w:t>незаконная миграция - 35</w:t>
      </w:r>
    </w:p>
    <w:p w:rsidR="00094B9D" w:rsidRDefault="00094B9D" w:rsidP="00094B9D">
      <w:pPr>
        <w:shd w:val="clear" w:color="auto" w:fill="FFFFFF"/>
        <w:ind w:left="900" w:right="1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побои-1</w:t>
      </w:r>
    </w:p>
    <w:p w:rsidR="00094B9D" w:rsidRPr="00BD648D" w:rsidRDefault="00094B9D" w:rsidP="00094B9D">
      <w:pPr>
        <w:pStyle w:val="a5"/>
        <w:suppressAutoHyphens/>
        <w:ind w:firstLine="540"/>
        <w:jc w:val="both"/>
        <w:rPr>
          <w:color w:val="000000"/>
          <w:sz w:val="28"/>
          <w:szCs w:val="28"/>
        </w:rPr>
      </w:pPr>
      <w:r w:rsidRPr="00BD648D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территории  Светлого </w:t>
      </w:r>
      <w:r>
        <w:rPr>
          <w:bCs/>
          <w:sz w:val="28"/>
          <w:szCs w:val="28"/>
        </w:rPr>
        <w:t>сель</w:t>
      </w:r>
      <w:r w:rsidRPr="00004133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</w:t>
      </w:r>
      <w:r w:rsidRPr="00BD648D">
        <w:rPr>
          <w:color w:val="000000"/>
          <w:sz w:val="28"/>
          <w:szCs w:val="28"/>
        </w:rPr>
        <w:t xml:space="preserve">проживает </w:t>
      </w:r>
      <w:r>
        <w:rPr>
          <w:color w:val="000000"/>
          <w:sz w:val="28"/>
          <w:szCs w:val="28"/>
        </w:rPr>
        <w:t>7</w:t>
      </w:r>
      <w:r w:rsidRPr="00BD648D">
        <w:rPr>
          <w:color w:val="000000"/>
          <w:sz w:val="28"/>
          <w:szCs w:val="28"/>
        </w:rPr>
        <w:t xml:space="preserve"> лиц состоящ</w:t>
      </w:r>
      <w:r>
        <w:rPr>
          <w:color w:val="000000"/>
          <w:sz w:val="28"/>
          <w:szCs w:val="28"/>
        </w:rPr>
        <w:t>их</w:t>
      </w:r>
      <w:r w:rsidRPr="00BD648D">
        <w:rPr>
          <w:color w:val="000000"/>
          <w:sz w:val="28"/>
          <w:szCs w:val="28"/>
        </w:rPr>
        <w:t xml:space="preserve"> на профилактическом учете, из них:</w:t>
      </w:r>
    </w:p>
    <w:p w:rsidR="00094B9D" w:rsidRPr="00BD648D" w:rsidRDefault="00094B9D" w:rsidP="00094B9D">
      <w:pPr>
        <w:pStyle w:val="a5"/>
        <w:suppressAutoHyphens/>
        <w:ind w:firstLine="540"/>
        <w:jc w:val="both"/>
        <w:rPr>
          <w:color w:val="000000"/>
          <w:sz w:val="28"/>
          <w:szCs w:val="28"/>
        </w:rPr>
      </w:pPr>
      <w:r w:rsidRPr="00BD648D">
        <w:rPr>
          <w:color w:val="000000"/>
          <w:sz w:val="28"/>
          <w:szCs w:val="28"/>
        </w:rPr>
        <w:t xml:space="preserve">- осужденных к мере наказания, не связанной с лишением свободы- </w:t>
      </w:r>
      <w:r>
        <w:rPr>
          <w:color w:val="000000"/>
          <w:sz w:val="28"/>
          <w:szCs w:val="28"/>
        </w:rPr>
        <w:t>7</w:t>
      </w:r>
      <w:r w:rsidRPr="00BD648D">
        <w:rPr>
          <w:color w:val="000000"/>
          <w:sz w:val="28"/>
          <w:szCs w:val="28"/>
        </w:rPr>
        <w:t> </w:t>
      </w:r>
    </w:p>
    <w:p w:rsidR="00094B9D" w:rsidRPr="00BD648D" w:rsidRDefault="00094B9D" w:rsidP="00094B9D">
      <w:pPr>
        <w:pStyle w:val="a5"/>
        <w:suppressAutoHyphens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ранее с</w:t>
      </w:r>
      <w:r w:rsidRPr="00BD648D">
        <w:rPr>
          <w:color w:val="000000"/>
          <w:sz w:val="28"/>
          <w:szCs w:val="28"/>
        </w:rPr>
        <w:t xml:space="preserve">удимых- </w:t>
      </w:r>
      <w:r>
        <w:rPr>
          <w:color w:val="000000"/>
          <w:sz w:val="28"/>
          <w:szCs w:val="28"/>
        </w:rPr>
        <w:t>7</w:t>
      </w:r>
    </w:p>
    <w:p w:rsidR="00094B9D" w:rsidRPr="00BD648D" w:rsidRDefault="00094B9D" w:rsidP="00094B9D">
      <w:pPr>
        <w:pStyle w:val="a5"/>
        <w:suppressAutoHyphens/>
        <w:ind w:firstLine="540"/>
        <w:jc w:val="both"/>
        <w:rPr>
          <w:color w:val="000000"/>
          <w:sz w:val="28"/>
          <w:szCs w:val="28"/>
        </w:rPr>
      </w:pPr>
      <w:r w:rsidRPr="00BD648D">
        <w:rPr>
          <w:color w:val="000000"/>
          <w:sz w:val="28"/>
          <w:szCs w:val="28"/>
        </w:rPr>
        <w:t xml:space="preserve">- допускающих нарушения в сфере семейно-бытовых отношений- </w:t>
      </w:r>
      <w:r>
        <w:rPr>
          <w:color w:val="000000"/>
          <w:sz w:val="28"/>
          <w:szCs w:val="28"/>
        </w:rPr>
        <w:t>1</w:t>
      </w:r>
    </w:p>
    <w:p w:rsidR="00094B9D" w:rsidRDefault="00094B9D" w:rsidP="00094B9D">
      <w:pPr>
        <w:pStyle w:val="a5"/>
        <w:suppressAutoHyphens/>
        <w:ind w:firstLine="540"/>
        <w:jc w:val="both"/>
        <w:rPr>
          <w:color w:val="000000"/>
          <w:sz w:val="28"/>
          <w:szCs w:val="28"/>
        </w:rPr>
      </w:pPr>
      <w:r w:rsidRPr="00BD648D">
        <w:rPr>
          <w:color w:val="000000"/>
          <w:sz w:val="28"/>
          <w:szCs w:val="28"/>
        </w:rPr>
        <w:t>- несовершеннолетн</w:t>
      </w:r>
      <w:r>
        <w:rPr>
          <w:color w:val="000000"/>
          <w:sz w:val="28"/>
          <w:szCs w:val="28"/>
        </w:rPr>
        <w:t>ие, состоящие на учете в ПДН –1</w:t>
      </w:r>
      <w:r w:rsidRPr="00BD648D">
        <w:rPr>
          <w:color w:val="000000"/>
          <w:sz w:val="28"/>
          <w:szCs w:val="28"/>
        </w:rPr>
        <w:t>.</w:t>
      </w:r>
    </w:p>
    <w:p w:rsidR="00094B9D" w:rsidRDefault="00094B9D" w:rsidP="00094B9D">
      <w:pPr>
        <w:pStyle w:val="a5"/>
        <w:suppressAutoHyphens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лица, которым судом установлен административный надзор – 1</w:t>
      </w:r>
    </w:p>
    <w:p w:rsidR="00094B9D" w:rsidRPr="00BD648D" w:rsidRDefault="00094B9D" w:rsidP="00094B9D">
      <w:pPr>
        <w:pStyle w:val="a5"/>
        <w:suppressAutoHyphens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лица, употребляющие наркотические средства, без назначения врача - 3</w:t>
      </w:r>
    </w:p>
    <w:p w:rsidR="00094B9D" w:rsidRPr="00BD648D" w:rsidRDefault="00094B9D" w:rsidP="00094B9D">
      <w:pPr>
        <w:pStyle w:val="a5"/>
        <w:suppressAutoHyphens/>
        <w:ind w:firstLine="540"/>
        <w:jc w:val="both"/>
        <w:rPr>
          <w:color w:val="000000"/>
          <w:sz w:val="28"/>
          <w:szCs w:val="28"/>
        </w:rPr>
      </w:pPr>
      <w:r w:rsidRPr="00BD648D">
        <w:rPr>
          <w:color w:val="000000"/>
          <w:sz w:val="28"/>
          <w:szCs w:val="28"/>
        </w:rPr>
        <w:t>Основными причинами совершения преступлений на территории административного участка по-прежнему остается ухудшение социально-экономического положения незанятого населения, не имеющего постоянного источника доходов, злоупотребляющего алкоголем, среди которых значительная часть лиц совершавших преступления.</w:t>
      </w:r>
    </w:p>
    <w:p w:rsidR="00094B9D" w:rsidRDefault="00094B9D" w:rsidP="00094B9D">
      <w:pPr>
        <w:pStyle w:val="a5"/>
        <w:suppressAutoHyphens/>
        <w:ind w:firstLine="540"/>
        <w:jc w:val="both"/>
        <w:rPr>
          <w:color w:val="000000"/>
          <w:sz w:val="28"/>
          <w:szCs w:val="28"/>
        </w:rPr>
      </w:pPr>
      <w:r w:rsidRPr="00BD648D">
        <w:rPr>
          <w:color w:val="000000"/>
          <w:sz w:val="28"/>
          <w:szCs w:val="28"/>
        </w:rPr>
        <w:t xml:space="preserve">Для стабилизации и снижения уровня  преступности </w:t>
      </w:r>
      <w:r>
        <w:rPr>
          <w:color w:val="000000"/>
          <w:sz w:val="28"/>
          <w:szCs w:val="28"/>
        </w:rPr>
        <w:t>нами проводилась следующая работа.</w:t>
      </w:r>
    </w:p>
    <w:p w:rsidR="00094B9D" w:rsidRPr="00BD648D" w:rsidRDefault="00094B9D" w:rsidP="00094B9D">
      <w:pPr>
        <w:pStyle w:val="a5"/>
        <w:suppressAutoHyphens/>
        <w:ind w:firstLine="540"/>
        <w:jc w:val="both"/>
        <w:rPr>
          <w:color w:val="000000"/>
          <w:sz w:val="28"/>
          <w:szCs w:val="28"/>
        </w:rPr>
      </w:pPr>
      <w:r w:rsidRPr="00BD648D">
        <w:rPr>
          <w:color w:val="000000"/>
          <w:sz w:val="28"/>
          <w:szCs w:val="28"/>
        </w:rPr>
        <w:t>1. В местах  массового пребывания людей (магазины, отделение связи)  размещалась информаци</w:t>
      </w:r>
      <w:r>
        <w:rPr>
          <w:color w:val="000000"/>
          <w:sz w:val="28"/>
          <w:szCs w:val="28"/>
        </w:rPr>
        <w:t xml:space="preserve">и и памятки,  с указанием действий при возникновении террористической угрозы, а также информация «как не стать жертвой мошенников». </w:t>
      </w:r>
    </w:p>
    <w:p w:rsidR="00094B9D" w:rsidRPr="00BD648D" w:rsidRDefault="00094B9D" w:rsidP="00094B9D">
      <w:pPr>
        <w:pStyle w:val="a5"/>
        <w:suppressAutoHyphens/>
        <w:ind w:firstLine="540"/>
        <w:jc w:val="both"/>
        <w:rPr>
          <w:color w:val="000000"/>
          <w:sz w:val="28"/>
          <w:szCs w:val="28"/>
        </w:rPr>
      </w:pPr>
      <w:r w:rsidRPr="00BD648D">
        <w:rPr>
          <w:color w:val="000000"/>
          <w:sz w:val="28"/>
          <w:szCs w:val="28"/>
        </w:rPr>
        <w:t xml:space="preserve">2. С лицами, совершившими преступления и склонными к их совершению, </w:t>
      </w:r>
      <w:r>
        <w:rPr>
          <w:color w:val="000000"/>
          <w:sz w:val="28"/>
          <w:szCs w:val="28"/>
        </w:rPr>
        <w:t xml:space="preserve">на постоянной основе проводилась </w:t>
      </w:r>
      <w:r w:rsidRPr="00BD648D">
        <w:rPr>
          <w:color w:val="000000"/>
          <w:sz w:val="28"/>
          <w:szCs w:val="28"/>
        </w:rPr>
        <w:t>профилактическая  работа, направленная на недопущение совершения новых преступлений, недопущение пьянства и нарушения  общественного порядка.</w:t>
      </w:r>
    </w:p>
    <w:p w:rsidR="00094B9D" w:rsidRPr="00BD648D" w:rsidRDefault="00094B9D" w:rsidP="00094B9D">
      <w:pPr>
        <w:pStyle w:val="a5"/>
        <w:suppressAutoHyphens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 С</w:t>
      </w:r>
      <w:r w:rsidRPr="00BD648D">
        <w:rPr>
          <w:color w:val="000000"/>
          <w:sz w:val="28"/>
          <w:szCs w:val="28"/>
        </w:rPr>
        <w:t xml:space="preserve"> гражданами и руководителями организаций проводи</w:t>
      </w:r>
      <w:r>
        <w:rPr>
          <w:color w:val="000000"/>
          <w:sz w:val="28"/>
          <w:szCs w:val="28"/>
        </w:rPr>
        <w:t>лись</w:t>
      </w:r>
      <w:r w:rsidRPr="00BD648D">
        <w:rPr>
          <w:color w:val="000000"/>
          <w:sz w:val="28"/>
          <w:szCs w:val="28"/>
        </w:rPr>
        <w:t xml:space="preserve"> разъяснительн</w:t>
      </w:r>
      <w:r>
        <w:rPr>
          <w:color w:val="000000"/>
          <w:sz w:val="28"/>
          <w:szCs w:val="28"/>
        </w:rPr>
        <w:t xml:space="preserve">ые беседы </w:t>
      </w:r>
      <w:r w:rsidRPr="00BD648D">
        <w:rPr>
          <w:color w:val="000000"/>
          <w:sz w:val="28"/>
          <w:szCs w:val="28"/>
        </w:rPr>
        <w:t xml:space="preserve">с целью принятия со стороны данных </w:t>
      </w:r>
      <w:proofErr w:type="spellStart"/>
      <w:r w:rsidRPr="00BD648D">
        <w:rPr>
          <w:color w:val="000000"/>
          <w:sz w:val="28"/>
          <w:szCs w:val="28"/>
        </w:rPr>
        <w:t>лицисчерпывающих</w:t>
      </w:r>
      <w:proofErr w:type="spellEnd"/>
      <w:r w:rsidRPr="00BD648D">
        <w:rPr>
          <w:color w:val="000000"/>
          <w:sz w:val="28"/>
          <w:szCs w:val="28"/>
        </w:rPr>
        <w:t xml:space="preserve"> мер к сохранности </w:t>
      </w:r>
      <w:r>
        <w:rPr>
          <w:color w:val="000000"/>
          <w:sz w:val="28"/>
          <w:szCs w:val="28"/>
        </w:rPr>
        <w:t>своего</w:t>
      </w:r>
      <w:r w:rsidRPr="00BD648D">
        <w:rPr>
          <w:color w:val="000000"/>
          <w:sz w:val="28"/>
          <w:szCs w:val="28"/>
        </w:rPr>
        <w:t xml:space="preserve"> имущества. </w:t>
      </w:r>
      <w:r>
        <w:rPr>
          <w:color w:val="000000"/>
          <w:sz w:val="28"/>
          <w:szCs w:val="28"/>
        </w:rPr>
        <w:t xml:space="preserve">По итогам обследований на </w:t>
      </w:r>
      <w:proofErr w:type="gramStart"/>
      <w:r>
        <w:rPr>
          <w:color w:val="000000"/>
          <w:sz w:val="28"/>
          <w:szCs w:val="28"/>
        </w:rPr>
        <w:t>техническую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укрепленность</w:t>
      </w:r>
      <w:proofErr w:type="spellEnd"/>
      <w:r>
        <w:rPr>
          <w:color w:val="000000"/>
          <w:sz w:val="28"/>
          <w:szCs w:val="28"/>
        </w:rPr>
        <w:t xml:space="preserve"> зданий и учреждений, </w:t>
      </w:r>
      <w:r w:rsidRPr="00BD648D">
        <w:rPr>
          <w:color w:val="000000"/>
          <w:sz w:val="28"/>
          <w:szCs w:val="28"/>
        </w:rPr>
        <w:lastRenderedPageBreak/>
        <w:t>руководител</w:t>
      </w:r>
      <w:r>
        <w:rPr>
          <w:color w:val="000000"/>
          <w:sz w:val="28"/>
          <w:szCs w:val="28"/>
        </w:rPr>
        <w:t>ям организаций направлялась  информация с рекомендациями об устранении обнаруженных недостатков.</w:t>
      </w:r>
    </w:p>
    <w:p w:rsidR="00094B9D" w:rsidRDefault="00094B9D" w:rsidP="00094B9D">
      <w:pPr>
        <w:pStyle w:val="a5"/>
        <w:suppressAutoHyphens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С</w:t>
      </w:r>
      <w:r w:rsidRPr="00BD648D">
        <w:rPr>
          <w:color w:val="000000"/>
          <w:sz w:val="28"/>
          <w:szCs w:val="28"/>
        </w:rPr>
        <w:t>озда</w:t>
      </w:r>
      <w:r>
        <w:rPr>
          <w:color w:val="000000"/>
          <w:sz w:val="28"/>
          <w:szCs w:val="28"/>
        </w:rPr>
        <w:t>нана</w:t>
      </w:r>
      <w:proofErr w:type="spellEnd"/>
      <w:r>
        <w:rPr>
          <w:color w:val="000000"/>
          <w:sz w:val="28"/>
          <w:szCs w:val="28"/>
        </w:rPr>
        <w:t xml:space="preserve"> территории Светлого сельс</w:t>
      </w:r>
      <w:r w:rsidRPr="00004133">
        <w:rPr>
          <w:bCs/>
          <w:sz w:val="28"/>
          <w:szCs w:val="28"/>
        </w:rPr>
        <w:t>овета</w:t>
      </w:r>
      <w:r>
        <w:rPr>
          <w:color w:val="000000"/>
          <w:sz w:val="28"/>
          <w:szCs w:val="28"/>
        </w:rPr>
        <w:t xml:space="preserve"> добровольно народная дружина, проведено восемь рейдов, составлено девять административных протоколов по распитию алкогольной продукции в общественных местах и за нахождение в общественном месте в пьяном виде. А также посещались с семьи социального риска, неблагополучные семьи, с целью проведения профилактической беседы и выявления административных правонарушений. </w:t>
      </w:r>
    </w:p>
    <w:p w:rsidR="00094B9D" w:rsidRDefault="00094B9D" w:rsidP="00094B9D">
      <w:pPr>
        <w:pStyle w:val="a5"/>
        <w:suppressAutoHyphens/>
        <w:ind w:firstLine="540"/>
        <w:jc w:val="both"/>
        <w:rPr>
          <w:color w:val="000000"/>
          <w:sz w:val="28"/>
          <w:szCs w:val="28"/>
        </w:rPr>
      </w:pPr>
      <w:r w:rsidRPr="00BD648D">
        <w:rPr>
          <w:color w:val="000000"/>
          <w:sz w:val="28"/>
          <w:szCs w:val="28"/>
        </w:rPr>
        <w:t xml:space="preserve">В очередной раз хочу отметить, что деятельность по профилактике правонарушений и поддержанию правопорядка забота </w:t>
      </w:r>
      <w:proofErr w:type="spellStart"/>
      <w:r w:rsidRPr="00BD648D">
        <w:rPr>
          <w:color w:val="000000"/>
          <w:sz w:val="28"/>
          <w:szCs w:val="28"/>
        </w:rPr>
        <w:t>общаяи</w:t>
      </w:r>
      <w:proofErr w:type="spellEnd"/>
      <w:r w:rsidRPr="00BD648D">
        <w:rPr>
          <w:color w:val="000000"/>
          <w:sz w:val="28"/>
          <w:szCs w:val="28"/>
        </w:rPr>
        <w:t xml:space="preserve"> сообща бороться с теми негативными явлениями, что  мешают нормальной жизни нашего общества.</w:t>
      </w:r>
      <w:r>
        <w:rPr>
          <w:color w:val="000000"/>
          <w:sz w:val="28"/>
          <w:szCs w:val="28"/>
        </w:rPr>
        <w:t xml:space="preserve"> В связи с этим обращаемся к населению с просьбой  не оставляется имущество во дворах если уезжаете из дома на длительный период, автомобили обязательно ставьте в гараж или загоняйте во двор. Если отсутствует, такая возможность, то снимите на ночь с автомобиля аккумуляторную батарею. Если вы увидели, какой-либо незнакомый или подозрительный Вам автомобиль не поленитесь, и запишите государственный регистрационный знак, марку и цвет автомобиля. Руководителям предприятий, учреждений и собственникам магазинов, необходимо установить камеры видеонаблюдения, охранную и пожарную сигнализацию, закупить коврики ловушки. </w:t>
      </w:r>
    </w:p>
    <w:p w:rsidR="00094B9D" w:rsidRDefault="00094B9D" w:rsidP="00094B9D">
      <w:pPr>
        <w:pStyle w:val="p2"/>
        <w:suppressAutoHyphens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46D6C">
        <w:rPr>
          <w:color w:val="000000"/>
          <w:sz w:val="28"/>
          <w:szCs w:val="28"/>
        </w:rPr>
        <w:t>С 1 октября 2011 года в рамках реализации требований Федерального закона</w:t>
      </w:r>
      <w:r w:rsidRPr="00BD648D">
        <w:rPr>
          <w:color w:val="000000"/>
          <w:sz w:val="28"/>
          <w:szCs w:val="28"/>
        </w:rPr>
        <w:t xml:space="preserve"> от 27 июля</w:t>
      </w:r>
      <w:r w:rsidRPr="00BD648D">
        <w:rPr>
          <w:rStyle w:val="apple-converted-space"/>
          <w:color w:val="000000"/>
          <w:sz w:val="28"/>
          <w:szCs w:val="28"/>
        </w:rPr>
        <w:t> </w:t>
      </w:r>
      <w:r w:rsidRPr="00BD648D">
        <w:rPr>
          <w:color w:val="000000"/>
          <w:sz w:val="28"/>
          <w:szCs w:val="28"/>
        </w:rPr>
        <w:t xml:space="preserve">2010 г. № 210-ФЗ «Об организации предоставления </w:t>
      </w:r>
    </w:p>
    <w:p w:rsidR="00094B9D" w:rsidRPr="00BD648D" w:rsidRDefault="00094B9D" w:rsidP="00094B9D">
      <w:pPr>
        <w:pStyle w:val="p2"/>
        <w:suppressAutoHyphens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BD648D">
        <w:rPr>
          <w:color w:val="000000"/>
          <w:sz w:val="28"/>
          <w:szCs w:val="28"/>
        </w:rPr>
        <w:t>государственных и муниципальных услуг» МВД России приступило к предоставлению государственных услуг и функций в упрощенном порядке.</w:t>
      </w:r>
    </w:p>
    <w:p w:rsidR="00094B9D" w:rsidRPr="00BD648D" w:rsidRDefault="00094B9D" w:rsidP="00094B9D">
      <w:pPr>
        <w:pStyle w:val="p3"/>
        <w:suppressAutoHyphens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BD648D">
        <w:rPr>
          <w:color w:val="000000"/>
          <w:sz w:val="28"/>
          <w:szCs w:val="28"/>
        </w:rPr>
        <w:t>Граждане, имеющие доступ к сети Интернет, могут воспользоваться всеми преимуществами быстрого и бесконтактного документооборота и получить необходимые услуги без потери времени и качества. Зарегистрировавшись один раз на сайте </w:t>
      </w:r>
      <w:hyperlink r:id="rId5" w:tgtFrame="_blank" w:history="1">
        <w:r w:rsidRPr="00BD648D">
          <w:rPr>
            <w:rStyle w:val="s2"/>
            <w:color w:val="0000FF"/>
            <w:sz w:val="28"/>
            <w:szCs w:val="28"/>
            <w:u w:val="single"/>
          </w:rPr>
          <w:t>www.gosuslugi.ru</w:t>
        </w:r>
      </w:hyperlink>
      <w:r w:rsidRPr="00BD648D">
        <w:rPr>
          <w:color w:val="000000"/>
          <w:sz w:val="28"/>
          <w:szCs w:val="28"/>
        </w:rPr>
        <w:t>, Вы получите доступ ко всем услугам портала, которые оказываются МВД России </w:t>
      </w:r>
    </w:p>
    <w:p w:rsidR="00094B9D" w:rsidRDefault="00094B9D" w:rsidP="00094B9D">
      <w:pPr>
        <w:pStyle w:val="p3"/>
        <w:suppressAutoHyphens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целью оптимизации процессов оформления документов, удостоверяющих личность и сокращению сроков предоставления государственных услуг возможна замена паспорта гражданина РФ, регистрация по месту жительства или по месту пребывания и снятие с регистрационного учета граждан РФ через Единый портал государственных и муниципальных услуг.</w:t>
      </w:r>
    </w:p>
    <w:p w:rsidR="00094B9D" w:rsidRDefault="00094B9D" w:rsidP="00094B9D">
      <w:pPr>
        <w:pStyle w:val="p3"/>
        <w:suppressAutoHyphens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регистрации на Едином портале необходима следующая информация:</w:t>
      </w:r>
    </w:p>
    <w:p w:rsidR="00094B9D" w:rsidRDefault="00094B9D" w:rsidP="00094B9D">
      <w:pPr>
        <w:pStyle w:val="p3"/>
        <w:suppressAutoHyphens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паспортные данные гражданина РФ;</w:t>
      </w:r>
    </w:p>
    <w:p w:rsidR="00094B9D" w:rsidRDefault="00094B9D" w:rsidP="00094B9D">
      <w:pPr>
        <w:pStyle w:val="p3"/>
        <w:suppressAutoHyphens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номер СНИЛС;</w:t>
      </w:r>
    </w:p>
    <w:p w:rsidR="00094B9D" w:rsidRDefault="00094B9D" w:rsidP="00094B9D">
      <w:pPr>
        <w:pStyle w:val="p3"/>
        <w:suppressAutoHyphens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номер мобильного телефона;</w:t>
      </w:r>
    </w:p>
    <w:p w:rsidR="00094B9D" w:rsidRDefault="00094B9D" w:rsidP="00094B9D">
      <w:pPr>
        <w:pStyle w:val="p3"/>
        <w:suppressAutoHyphens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адрес электронной почты.</w:t>
      </w:r>
    </w:p>
    <w:p w:rsidR="00094B9D" w:rsidRDefault="00094B9D" w:rsidP="00094B9D">
      <w:pPr>
        <w:pStyle w:val="p3"/>
        <w:suppressAutoHyphens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личном кабинете необходимо ввести ФИО, дату рождения, паспортные данные, номер СНИЛС. После проверки личных данных по </w:t>
      </w:r>
      <w:r>
        <w:rPr>
          <w:color w:val="000000"/>
          <w:sz w:val="28"/>
          <w:szCs w:val="28"/>
        </w:rPr>
        <w:lastRenderedPageBreak/>
        <w:t>базам Пенсионного Фонда РФ и ФМС России необходимо будет подтвердить регистрацию на Едином портале в специализированных центрах МФЦ.</w:t>
      </w:r>
    </w:p>
    <w:p w:rsidR="00094B9D" w:rsidRDefault="00094B9D" w:rsidP="00094B9D">
      <w:pPr>
        <w:pStyle w:val="p3"/>
        <w:suppressAutoHyphens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данном случае после подачи заявлений через Единый портал на замену паспорта, о регистрации по месту жительства или по месту пребывания или снятия с регистрационного учета заявитель обращается в подразделение миграционного пункта один раз с полным пакетом документов, в назначенное через портал дату и время, через час ему выдается оформленный паспорт гражданина РФ или готовый результат государственной услуги по регистрационному</w:t>
      </w:r>
      <w:proofErr w:type="gramEnd"/>
      <w:r>
        <w:rPr>
          <w:color w:val="000000"/>
          <w:sz w:val="28"/>
          <w:szCs w:val="28"/>
        </w:rPr>
        <w:t xml:space="preserve"> учету граждан РФ.</w:t>
      </w:r>
    </w:p>
    <w:p w:rsidR="00094B9D" w:rsidRDefault="00094B9D" w:rsidP="00094B9D">
      <w:pPr>
        <w:pStyle w:val="p3"/>
        <w:suppressAutoHyphens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Миграционный пункт ОМВД России по Сакмарскому району доводит до Вашего сведения, что в Налоговый Кодекс Российской Федерации внесены изменения в статью 333.35 льготы для отдельных категорий физических лиц и организаций.</w:t>
      </w:r>
    </w:p>
    <w:p w:rsidR="00094B9D" w:rsidRDefault="00094B9D" w:rsidP="00094B9D">
      <w:pPr>
        <w:pStyle w:val="p3"/>
        <w:suppressAutoHyphens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Пунктом 4 статьи 333.35 НК РФ предусмотрено, что замеры государственной пошлины, установленные настоящей главой за совершение юридически значимых действий в отношении физических лиц, применяются с учетом коэффициента 0,7 в случае подачи заявления о совершении указанных юридически значимых действий и уплаты соответствующей государственной пошлины с использованием Единого портала государственных и муниципальных услуг, региональных порталов государственных и муниципальных услуг и иных порталов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интегрированных</w:t>
      </w:r>
      <w:proofErr w:type="gramEnd"/>
      <w:r>
        <w:rPr>
          <w:color w:val="000000"/>
          <w:sz w:val="28"/>
          <w:szCs w:val="28"/>
        </w:rPr>
        <w:t xml:space="preserve"> с единой системой идентификации и аутентификации.</w:t>
      </w:r>
    </w:p>
    <w:p w:rsidR="00094B9D" w:rsidRDefault="00094B9D" w:rsidP="00094B9D">
      <w:pPr>
        <w:pStyle w:val="p3"/>
        <w:suppressAutoHyphens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означает, что, например, при подаче документов на замену паспорта гражданина РФ скидка будет составлять 30% от установленных налоговым законодательством суммы в размере 300 рублей.</w:t>
      </w:r>
    </w:p>
    <w:p w:rsidR="00094B9D" w:rsidRDefault="00094B9D" w:rsidP="00094B9D">
      <w:pPr>
        <w:pStyle w:val="p3"/>
        <w:suppressAutoHyphens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 выгодно подавать заявления о выдаче заграничного паспорта нового поколения при размере госпошлины 3500 рублей, скидка будет составлять 1050 рублей.</w:t>
      </w:r>
    </w:p>
    <w:p w:rsidR="00094B9D" w:rsidRDefault="00094B9D" w:rsidP="00094B9D">
      <w:pPr>
        <w:pStyle w:val="p3"/>
        <w:suppressAutoHyphens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Также, в связи с тяжелой мировой обстановкой и участившимися террористическими актами в мире прошу Вас быть более внимательными к подозрительным пакетам, брошенным транспортным средствам и подозрительным личностям. В необходимых случаях прошу Вас незамедлительно звонить в полицию по номеру 02 или на номера: 89292808585, 89992586383.  </w:t>
      </w:r>
    </w:p>
    <w:p w:rsidR="00094B9D" w:rsidRDefault="00094B9D" w:rsidP="00094B9D">
      <w:pPr>
        <w:pStyle w:val="a5"/>
        <w:suppressAutoHyphens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участились мошенничества с использованием мобильной связи и интернета. Прошу Вас быть бдительными и внимательными, не заключать по интернету сомнительных договоров купли продаж и займов. Не покупать вещи по интернету, с явно заниженной ценой. Если Вам позвонили на телефон и сообщили, что Ваш родственник или близкий попал в беду (например, попал в ДТП) и для безболезненного решения данного вопроса можно отдать, определенную сумму денег, не спешить решать вопрос таким способом. Обязательно  созвонитесь со  своими близкими и узнайте, действительно ли с ними случилась беда, а также позвоните в полицию и узнайте, был ли факт ДТП или другого происшествия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Вашими близкими.    </w:t>
      </w:r>
    </w:p>
    <w:p w:rsidR="00094B9D" w:rsidRPr="00BD648D" w:rsidRDefault="00094B9D" w:rsidP="00094B9D">
      <w:pPr>
        <w:pStyle w:val="a5"/>
        <w:suppressAutoHyphens/>
        <w:ind w:firstLine="540"/>
        <w:jc w:val="both"/>
        <w:rPr>
          <w:color w:val="000000"/>
          <w:sz w:val="28"/>
          <w:szCs w:val="28"/>
        </w:rPr>
      </w:pPr>
      <w:r w:rsidRPr="00BD648D">
        <w:rPr>
          <w:color w:val="000000"/>
          <w:sz w:val="28"/>
          <w:szCs w:val="28"/>
        </w:rPr>
        <w:lastRenderedPageBreak/>
        <w:t>В заключение своего отч</w:t>
      </w:r>
      <w:r>
        <w:rPr>
          <w:color w:val="000000"/>
          <w:sz w:val="28"/>
          <w:szCs w:val="28"/>
        </w:rPr>
        <w:t xml:space="preserve">ёта хочу сердечно поблагодарить </w:t>
      </w:r>
      <w:r w:rsidRPr="00BD648D">
        <w:rPr>
          <w:color w:val="000000"/>
          <w:sz w:val="28"/>
          <w:szCs w:val="28"/>
        </w:rPr>
        <w:t>жителей</w:t>
      </w:r>
      <w:r>
        <w:rPr>
          <w:color w:val="000000"/>
          <w:sz w:val="28"/>
          <w:szCs w:val="28"/>
        </w:rPr>
        <w:t>,</w:t>
      </w:r>
      <w:r w:rsidRPr="00BD648D">
        <w:rPr>
          <w:color w:val="000000"/>
          <w:sz w:val="28"/>
          <w:szCs w:val="28"/>
        </w:rPr>
        <w:t xml:space="preserve"> которые по мере своих сил стараются оказывать всевозможную помощь службе участковых уполномоченных полиции по осуществлению ими своих служебных обязанностей. Также хотелось </w:t>
      </w:r>
      <w:r>
        <w:rPr>
          <w:color w:val="000000"/>
          <w:sz w:val="28"/>
          <w:szCs w:val="28"/>
        </w:rPr>
        <w:t xml:space="preserve">бы поблагодарить </w:t>
      </w:r>
      <w:r w:rsidRPr="00BD648D">
        <w:rPr>
          <w:color w:val="000000"/>
          <w:sz w:val="28"/>
          <w:szCs w:val="28"/>
        </w:rPr>
        <w:t>работу добровольных</w:t>
      </w:r>
      <w:r>
        <w:rPr>
          <w:color w:val="000000"/>
          <w:sz w:val="28"/>
          <w:szCs w:val="28"/>
        </w:rPr>
        <w:t xml:space="preserve"> народных</w:t>
      </w:r>
      <w:r w:rsidRPr="00BD648D">
        <w:rPr>
          <w:color w:val="000000"/>
          <w:sz w:val="28"/>
          <w:szCs w:val="28"/>
        </w:rPr>
        <w:t xml:space="preserve"> </w:t>
      </w:r>
      <w:proofErr w:type="spellStart"/>
      <w:r w:rsidRPr="00BD648D">
        <w:rPr>
          <w:color w:val="000000"/>
          <w:sz w:val="28"/>
          <w:szCs w:val="28"/>
        </w:rPr>
        <w:t>дружин</w:t>
      </w:r>
      <w:proofErr w:type="gramStart"/>
      <w:r>
        <w:rPr>
          <w:color w:val="000000"/>
          <w:sz w:val="28"/>
          <w:szCs w:val="28"/>
        </w:rPr>
        <w:t>,к</w:t>
      </w:r>
      <w:proofErr w:type="gramEnd"/>
      <w:r>
        <w:rPr>
          <w:color w:val="000000"/>
          <w:sz w:val="28"/>
          <w:szCs w:val="28"/>
        </w:rPr>
        <w:t>оторые</w:t>
      </w:r>
      <w:proofErr w:type="spellEnd"/>
      <w:r>
        <w:rPr>
          <w:color w:val="000000"/>
          <w:sz w:val="28"/>
          <w:szCs w:val="28"/>
        </w:rPr>
        <w:t xml:space="preserve"> участвуют в</w:t>
      </w:r>
      <w:r w:rsidRPr="00BD648D">
        <w:rPr>
          <w:color w:val="000000"/>
          <w:sz w:val="28"/>
          <w:szCs w:val="28"/>
        </w:rPr>
        <w:t xml:space="preserve"> охране общественного порядка</w:t>
      </w:r>
      <w:r>
        <w:rPr>
          <w:color w:val="000000"/>
          <w:sz w:val="28"/>
          <w:szCs w:val="28"/>
        </w:rPr>
        <w:t xml:space="preserve"> при проведении массовых мероприятий</w:t>
      </w:r>
      <w:r w:rsidRPr="00BD648D">
        <w:rPr>
          <w:color w:val="000000"/>
          <w:sz w:val="28"/>
          <w:szCs w:val="28"/>
        </w:rPr>
        <w:t xml:space="preserve"> на административном участке.</w:t>
      </w:r>
    </w:p>
    <w:p w:rsidR="001D7321" w:rsidRDefault="001D7321" w:rsidP="007A6745">
      <w:pPr>
        <w:jc w:val="both"/>
        <w:rPr>
          <w:sz w:val="28"/>
          <w:szCs w:val="28"/>
        </w:rPr>
      </w:pPr>
    </w:p>
    <w:p w:rsidR="001D7321" w:rsidRDefault="001D7321" w:rsidP="007A6745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РЕШИЛИ</w:t>
      </w:r>
      <w:r>
        <w:rPr>
          <w:sz w:val="28"/>
          <w:szCs w:val="28"/>
        </w:rPr>
        <w:t xml:space="preserve">: Принять к сведению </w:t>
      </w:r>
      <w:r w:rsidR="00F92A6C">
        <w:rPr>
          <w:sz w:val="28"/>
          <w:szCs w:val="28"/>
        </w:rPr>
        <w:t>отчет участкового уполномоченного лейтенанта полиции ОМВД РФ по Сакмарскому району</w:t>
      </w:r>
      <w:r w:rsidR="006B2432">
        <w:rPr>
          <w:sz w:val="28"/>
          <w:szCs w:val="28"/>
        </w:rPr>
        <w:t xml:space="preserve"> о проделанной работе за 2019</w:t>
      </w:r>
      <w:r>
        <w:rPr>
          <w:sz w:val="28"/>
          <w:szCs w:val="28"/>
        </w:rPr>
        <w:t xml:space="preserve"> год.</w:t>
      </w:r>
      <w:r>
        <w:rPr>
          <w:b/>
          <w:sz w:val="28"/>
          <w:szCs w:val="28"/>
        </w:rPr>
        <w:t xml:space="preserve"> </w:t>
      </w:r>
    </w:p>
    <w:p w:rsidR="002121EE" w:rsidRDefault="002121EE" w:rsidP="002121EE">
      <w:pPr>
        <w:jc w:val="both"/>
        <w:rPr>
          <w:sz w:val="28"/>
          <w:szCs w:val="28"/>
        </w:rPr>
      </w:pPr>
    </w:p>
    <w:p w:rsidR="001D7321" w:rsidRDefault="001D7321" w:rsidP="007A6745">
      <w:pPr>
        <w:jc w:val="both"/>
        <w:rPr>
          <w:b/>
          <w:sz w:val="28"/>
          <w:szCs w:val="28"/>
        </w:rPr>
      </w:pPr>
    </w:p>
    <w:p w:rsidR="001D7321" w:rsidRDefault="001D7321" w:rsidP="001D73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третьему  вопросу:</w:t>
      </w:r>
    </w:p>
    <w:p w:rsidR="00F53254" w:rsidRDefault="00F53254" w:rsidP="00F53254">
      <w:pPr>
        <w:jc w:val="both"/>
        <w:rPr>
          <w:sz w:val="28"/>
          <w:szCs w:val="28"/>
        </w:rPr>
      </w:pPr>
    </w:p>
    <w:p w:rsidR="00F53254" w:rsidRDefault="00C777F8" w:rsidP="00F53254">
      <w:pPr>
        <w:jc w:val="both"/>
        <w:rPr>
          <w:sz w:val="28"/>
          <w:szCs w:val="28"/>
        </w:rPr>
      </w:pPr>
      <w:r w:rsidRPr="00C777F8">
        <w:rPr>
          <w:b/>
          <w:sz w:val="28"/>
          <w:szCs w:val="28"/>
        </w:rPr>
        <w:t xml:space="preserve">ВЫСТУПИЛ: </w:t>
      </w:r>
      <w:proofErr w:type="gramStart"/>
      <w:r w:rsidR="001D7321">
        <w:rPr>
          <w:sz w:val="28"/>
          <w:szCs w:val="28"/>
        </w:rPr>
        <w:t>Бочкарев Н</w:t>
      </w:r>
      <w:r w:rsidR="00F53254">
        <w:rPr>
          <w:sz w:val="28"/>
          <w:szCs w:val="28"/>
        </w:rPr>
        <w:t>.</w:t>
      </w:r>
      <w:r w:rsidR="001D7321">
        <w:rPr>
          <w:sz w:val="28"/>
          <w:szCs w:val="28"/>
        </w:rPr>
        <w:t>И.</w:t>
      </w:r>
      <w:r w:rsidR="00F53254">
        <w:rPr>
          <w:sz w:val="28"/>
          <w:szCs w:val="28"/>
        </w:rPr>
        <w:t xml:space="preserve"> –  глава администрации Светлого сельсовета: в п. Светлом имеется добровольная пожарная команда, на балансе которой находится 1 пожарная машина.</w:t>
      </w:r>
      <w:proofErr w:type="gramEnd"/>
      <w:r w:rsidR="00F53254">
        <w:rPr>
          <w:sz w:val="28"/>
          <w:szCs w:val="28"/>
        </w:rPr>
        <w:t xml:space="preserve"> В случае возникновения пожара звоните по телефонам 01 или 8(35331)21-3-43. В каждом жилом доме по правилам пожарной безопасности должны иметься: бочка с водой или огнетушитель, лопаты, ведра. Основные причины возникновения пожаров: неосторожное обращение с огнем, эксплуатация неисправного электрооборудования, газового оборудования и печного отопления. Основная причина гибели людей – неосторожное обращение с огнем, а также курение в нетрезвом состоянии.  </w:t>
      </w:r>
    </w:p>
    <w:p w:rsidR="00F53254" w:rsidRDefault="00F53254" w:rsidP="00F532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Действия в случае возникновения пожара:</w:t>
      </w:r>
    </w:p>
    <w:p w:rsidR="00F53254" w:rsidRPr="001B52E8" w:rsidRDefault="00F53254" w:rsidP="00F53254">
      <w:pPr>
        <w:ind w:firstLine="851"/>
        <w:jc w:val="both"/>
        <w:rPr>
          <w:bCs/>
          <w:sz w:val="28"/>
          <w:szCs w:val="28"/>
        </w:rPr>
      </w:pPr>
    </w:p>
    <w:p w:rsidR="00F53254" w:rsidRPr="00DD2443" w:rsidRDefault="00F53254" w:rsidP="00F53254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>Постоянно следите за состоянием печей и дымоходов и своевременно устраняйте неисправности. На чердаках дымовые трубы оштукатурить и побелить. Очищайте дымоходы и печи от сажи перед началом и в течени</w:t>
      </w:r>
      <w:proofErr w:type="gramStart"/>
      <w:r w:rsidRPr="00DD2443">
        <w:rPr>
          <w:sz w:val="28"/>
          <w:szCs w:val="28"/>
        </w:rPr>
        <w:t>и</w:t>
      </w:r>
      <w:proofErr w:type="gramEnd"/>
      <w:r w:rsidRPr="00DD2443">
        <w:rPr>
          <w:sz w:val="28"/>
          <w:szCs w:val="28"/>
        </w:rPr>
        <w:t xml:space="preserve"> всего отопительного сезона не реже: одного раза в три месяца для отопительных печей, одного раза в два месяца для печей и очагов непрерывного действия, одного раза в месяц для кухонных плит и других печей непрерывной (долговременной) топки;</w:t>
      </w:r>
    </w:p>
    <w:p w:rsidR="00F53254" w:rsidRPr="00DD2443" w:rsidRDefault="00F53254" w:rsidP="00F53254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 xml:space="preserve">В местах примыкания сгораемых частей здания (перекрытия, перегородки и др.) к печам и их дымоходам должна быть устроена несгораемая разделка толщиной 38-50  см. от внутренней поверхности печи и дымохода до сгораемых конструкций; </w:t>
      </w:r>
    </w:p>
    <w:p w:rsidR="00F53254" w:rsidRPr="00DD2443" w:rsidRDefault="00F53254" w:rsidP="00F53254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>Не перегревайте печи и не приставляйте вплотную к ним мебель и другие сгораемые предметы.</w:t>
      </w:r>
    </w:p>
    <w:p w:rsidR="00F53254" w:rsidRPr="00DD2443" w:rsidRDefault="00F53254" w:rsidP="00F53254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 xml:space="preserve"> Не оставлять без присмотра топящиеся печи, не поручать надзор малолетним детям</w:t>
      </w:r>
    </w:p>
    <w:p w:rsidR="00F53254" w:rsidRPr="00DD2443" w:rsidRDefault="00F53254" w:rsidP="00F53254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>Строго соблюдайте инструкции по эксплуатации газифицированных печей;</w:t>
      </w:r>
    </w:p>
    <w:p w:rsidR="00F53254" w:rsidRPr="00DD2443" w:rsidRDefault="00F53254" w:rsidP="00F53254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lastRenderedPageBreak/>
        <w:t>Не использовать вентиляционные и газовые каналы в качестве дымоходов.</w:t>
      </w:r>
    </w:p>
    <w:p w:rsidR="00F53254" w:rsidRPr="00DD2443" w:rsidRDefault="00F53254" w:rsidP="00F53254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 xml:space="preserve">У каждой печи на сгораемом полу перед топочной дверкой пробить </w:t>
      </w:r>
      <w:proofErr w:type="spellStart"/>
      <w:r w:rsidRPr="00DD2443">
        <w:rPr>
          <w:sz w:val="28"/>
          <w:szCs w:val="28"/>
        </w:rPr>
        <w:t>предтопочный</w:t>
      </w:r>
      <w:proofErr w:type="spellEnd"/>
      <w:r w:rsidRPr="00DD2443">
        <w:rPr>
          <w:sz w:val="28"/>
          <w:szCs w:val="28"/>
        </w:rPr>
        <w:t xml:space="preserve"> лист размером не менее 50х70 см., не устанавливать на нем горючие жидкости и дрова.</w:t>
      </w:r>
    </w:p>
    <w:p w:rsidR="00F53254" w:rsidRPr="00DD2443" w:rsidRDefault="00F53254" w:rsidP="00F53254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 xml:space="preserve">Не применять для розжига печей бензин, керосин, </w:t>
      </w:r>
      <w:proofErr w:type="gramStart"/>
      <w:r w:rsidRPr="00DD2443">
        <w:rPr>
          <w:sz w:val="28"/>
          <w:szCs w:val="28"/>
        </w:rPr>
        <w:t>дизельное</w:t>
      </w:r>
      <w:proofErr w:type="gramEnd"/>
      <w:r w:rsidRPr="00DD2443">
        <w:rPr>
          <w:sz w:val="28"/>
          <w:szCs w:val="28"/>
        </w:rPr>
        <w:t xml:space="preserve"> топлива и другие ЛВЖ и ГЖ.</w:t>
      </w:r>
    </w:p>
    <w:p w:rsidR="00F53254" w:rsidRPr="00DD2443" w:rsidRDefault="00F53254" w:rsidP="00F53254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>Следите за исправностью электропроводки и своевременно заменяйте пришедшие в негодность участки электропроводов с повреждённой изоляцией, проложить электропроводку по несгораемому основанию.</w:t>
      </w:r>
    </w:p>
    <w:p w:rsidR="00F53254" w:rsidRPr="00DD2443" w:rsidRDefault="00F53254" w:rsidP="00F53254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 xml:space="preserve">Не применяйте некалиброванные плавкие вставки («жучки»), используйте автоматы защиты от перегрузки и короткого замыкания. </w:t>
      </w:r>
    </w:p>
    <w:p w:rsidR="00F53254" w:rsidRPr="00DD2443" w:rsidRDefault="00F53254" w:rsidP="00F53254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>Не допускаёте использование удлинителей и тройников для подключения электронагревательных приборов и другой бытовой техники.</w:t>
      </w:r>
    </w:p>
    <w:p w:rsidR="00F53254" w:rsidRPr="00DD2443" w:rsidRDefault="00F53254" w:rsidP="00F53254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 xml:space="preserve">Электроплитки, утюги, электрочайники установить на несгораемой подставке. </w:t>
      </w:r>
    </w:p>
    <w:p w:rsidR="00F53254" w:rsidRPr="00DD2443" w:rsidRDefault="00F53254" w:rsidP="00F53254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 xml:space="preserve">Заменить разбитые неисправные </w:t>
      </w:r>
      <w:proofErr w:type="spellStart"/>
      <w:r w:rsidRPr="00DD2443">
        <w:rPr>
          <w:sz w:val="28"/>
          <w:szCs w:val="28"/>
        </w:rPr>
        <w:t>электровыключатели</w:t>
      </w:r>
      <w:proofErr w:type="spellEnd"/>
      <w:r w:rsidRPr="00DD2443">
        <w:rPr>
          <w:sz w:val="28"/>
          <w:szCs w:val="28"/>
        </w:rPr>
        <w:t xml:space="preserve">, розетки, патроны, не использовать электронагревательные приборы при отсутствии или неисправности терморегулятора, предусмотренного конструкцией. </w:t>
      </w:r>
    </w:p>
    <w:p w:rsidR="00F53254" w:rsidRPr="00DD2443" w:rsidRDefault="00F53254" w:rsidP="00F53254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 xml:space="preserve">Газовые баллоны установить в пристройке или шкафу с </w:t>
      </w:r>
      <w:proofErr w:type="spellStart"/>
      <w:r w:rsidRPr="00DD2443">
        <w:rPr>
          <w:sz w:val="28"/>
          <w:szCs w:val="28"/>
        </w:rPr>
        <w:t>жалюзями</w:t>
      </w:r>
      <w:proofErr w:type="spellEnd"/>
      <w:r w:rsidRPr="00DD2443">
        <w:rPr>
          <w:sz w:val="28"/>
          <w:szCs w:val="28"/>
        </w:rPr>
        <w:t xml:space="preserve"> для проветривания, закрытом на замок вне здания у глухого простенка стены на расстоянии не ближе </w:t>
      </w:r>
      <w:smartTag w:uri="urn:schemas-microsoft-com:office:smarttags" w:element="metricconverter">
        <w:smartTagPr>
          <w:attr w:name="ProductID" w:val="5 метров"/>
        </w:smartTagPr>
        <w:r w:rsidRPr="00DD2443">
          <w:rPr>
            <w:sz w:val="28"/>
            <w:szCs w:val="28"/>
          </w:rPr>
          <w:t>5 метров</w:t>
        </w:r>
      </w:smartTag>
      <w:r w:rsidRPr="00DD2443">
        <w:rPr>
          <w:sz w:val="28"/>
          <w:szCs w:val="28"/>
        </w:rPr>
        <w:t xml:space="preserve"> от входа в здание. Выполнить надписи в шкафу «Огнеопасно. Газ</w:t>
      </w:r>
      <w:proofErr w:type="gramStart"/>
      <w:r w:rsidRPr="00DD2443">
        <w:rPr>
          <w:sz w:val="28"/>
          <w:szCs w:val="28"/>
        </w:rPr>
        <w:t xml:space="preserve">.» </w:t>
      </w:r>
      <w:proofErr w:type="gramEnd"/>
      <w:r w:rsidRPr="00DD2443">
        <w:rPr>
          <w:sz w:val="28"/>
          <w:szCs w:val="28"/>
        </w:rPr>
        <w:t>и на воротах дома «Огнеопасно. Баллоны с газом</w:t>
      </w:r>
      <w:proofErr w:type="gramStart"/>
      <w:r w:rsidRPr="00DD2443">
        <w:rPr>
          <w:sz w:val="28"/>
          <w:szCs w:val="28"/>
        </w:rPr>
        <w:t>.».</w:t>
      </w:r>
      <w:proofErr w:type="gramEnd"/>
    </w:p>
    <w:p w:rsidR="00F53254" w:rsidRPr="00DD2443" w:rsidRDefault="00F53254" w:rsidP="00F53254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 xml:space="preserve">Закрепить надежно хомутами </w:t>
      </w:r>
      <w:proofErr w:type="spellStart"/>
      <w:r w:rsidRPr="00DD2443">
        <w:rPr>
          <w:sz w:val="28"/>
          <w:szCs w:val="28"/>
        </w:rPr>
        <w:t>газоподводящие</w:t>
      </w:r>
      <w:proofErr w:type="spellEnd"/>
      <w:r w:rsidRPr="00DD2443">
        <w:rPr>
          <w:sz w:val="28"/>
          <w:szCs w:val="28"/>
        </w:rPr>
        <w:t xml:space="preserve"> шланги бытовых газовых приборов, убрать от газовых приборов мебель и другие сгораемые предметы. Не пользоваться неисправными  газовыми приборами.</w:t>
      </w:r>
    </w:p>
    <w:p w:rsidR="00F53254" w:rsidRPr="00DD2443" w:rsidRDefault="00F53254" w:rsidP="00F53254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>В наивысшей точке помещения на газовой магистрали у бытовых приборов установить термочувствительное запорное устройство (клапан).</w:t>
      </w:r>
    </w:p>
    <w:p w:rsidR="00F53254" w:rsidRPr="00DD2443" w:rsidRDefault="00F53254" w:rsidP="00F53254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 xml:space="preserve">Для жилых домов на правах личной собственности разрешается хранение горючих жидкостей не более </w:t>
      </w:r>
      <w:smartTag w:uri="urn:schemas-microsoft-com:office:smarttags" w:element="metricconverter">
        <w:smartTagPr>
          <w:attr w:name="ProductID" w:val="20 л"/>
        </w:smartTagPr>
        <w:r w:rsidRPr="00DD2443">
          <w:rPr>
            <w:sz w:val="28"/>
            <w:szCs w:val="28"/>
          </w:rPr>
          <w:t>20 л</w:t>
        </w:r>
      </w:smartTag>
      <w:r w:rsidRPr="00DD2443">
        <w:rPr>
          <w:sz w:val="28"/>
          <w:szCs w:val="28"/>
        </w:rPr>
        <w:t xml:space="preserve">. в небьющейся таре в сарае или </w:t>
      </w:r>
      <w:proofErr w:type="spellStart"/>
      <w:r w:rsidRPr="00DD2443">
        <w:rPr>
          <w:sz w:val="28"/>
          <w:szCs w:val="28"/>
        </w:rPr>
        <w:t>автогараже</w:t>
      </w:r>
      <w:proofErr w:type="spellEnd"/>
      <w:r w:rsidRPr="00DD2443">
        <w:rPr>
          <w:sz w:val="28"/>
          <w:szCs w:val="28"/>
        </w:rPr>
        <w:t>, выполненных из несгораемых конструктивных элементов;</w:t>
      </w:r>
    </w:p>
    <w:p w:rsidR="00F53254" w:rsidRPr="00DD2443" w:rsidRDefault="00F53254" w:rsidP="00F53254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 xml:space="preserve">Жилые дома, квартиру, встроенные автостоянки оборудовать автономными оптико-электронными дымовыми пожарными </w:t>
      </w:r>
      <w:proofErr w:type="spellStart"/>
      <w:r w:rsidRPr="00DD2443">
        <w:rPr>
          <w:sz w:val="28"/>
          <w:szCs w:val="28"/>
        </w:rPr>
        <w:t>извещателями</w:t>
      </w:r>
      <w:proofErr w:type="spellEnd"/>
      <w:r w:rsidRPr="00DD2443">
        <w:rPr>
          <w:sz w:val="28"/>
          <w:szCs w:val="28"/>
        </w:rPr>
        <w:t xml:space="preserve"> и огнетушителями. </w:t>
      </w:r>
      <w:proofErr w:type="spellStart"/>
      <w:r w:rsidRPr="00DD2443">
        <w:rPr>
          <w:sz w:val="28"/>
          <w:szCs w:val="28"/>
        </w:rPr>
        <w:t>Извещатели</w:t>
      </w:r>
      <w:proofErr w:type="spellEnd"/>
      <w:r w:rsidRPr="00DD2443">
        <w:rPr>
          <w:sz w:val="28"/>
          <w:szCs w:val="28"/>
        </w:rPr>
        <w:t xml:space="preserve"> установить на потолке.</w:t>
      </w:r>
    </w:p>
    <w:p w:rsidR="00F53254" w:rsidRPr="00DD2443" w:rsidRDefault="00F53254" w:rsidP="00F53254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 xml:space="preserve">Предусмотреть отдельный кран на сети водопровода для присоединения шланга (рукава) в качестве устройства внутриквартирного пожаротушения. Иметь шланг длиной не менее </w:t>
      </w:r>
      <w:smartTag w:uri="urn:schemas-microsoft-com:office:smarttags" w:element="metricconverter">
        <w:smartTagPr>
          <w:attr w:name="ProductID" w:val="15 м"/>
        </w:smartTagPr>
        <w:r w:rsidRPr="00DD2443">
          <w:rPr>
            <w:sz w:val="28"/>
            <w:szCs w:val="28"/>
          </w:rPr>
          <w:t>15 м</w:t>
        </w:r>
      </w:smartTag>
      <w:r w:rsidRPr="00DD2443">
        <w:rPr>
          <w:sz w:val="28"/>
          <w:szCs w:val="28"/>
        </w:rPr>
        <w:t xml:space="preserve">. диаметром </w:t>
      </w:r>
      <w:smartTag w:uri="urn:schemas-microsoft-com:office:smarttags" w:element="metricconverter">
        <w:smartTagPr>
          <w:attr w:name="ProductID" w:val="19 мм"/>
        </w:smartTagPr>
        <w:r w:rsidRPr="00DD2443">
          <w:rPr>
            <w:sz w:val="28"/>
            <w:szCs w:val="28"/>
          </w:rPr>
          <w:t>19 мм</w:t>
        </w:r>
      </w:smartTag>
      <w:proofErr w:type="gramStart"/>
      <w:r w:rsidRPr="00DD2443">
        <w:rPr>
          <w:sz w:val="28"/>
          <w:szCs w:val="28"/>
        </w:rPr>
        <w:t xml:space="preserve">., </w:t>
      </w:r>
      <w:proofErr w:type="gramEnd"/>
      <w:r w:rsidRPr="00DD2443">
        <w:rPr>
          <w:sz w:val="28"/>
          <w:szCs w:val="28"/>
        </w:rPr>
        <w:t>оборудованным распылителем.</w:t>
      </w:r>
    </w:p>
    <w:p w:rsidR="00F53254" w:rsidRPr="00DD2443" w:rsidRDefault="00F53254" w:rsidP="00F53254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>Убрать сгораемые материалы, хранящиеся в противопожарных разрывах между строениями.</w:t>
      </w:r>
    </w:p>
    <w:p w:rsidR="00F53254" w:rsidRPr="00DD2443" w:rsidRDefault="00F53254" w:rsidP="00F53254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>На воротах вывесить таблички с изображением инвентаря, используемого при тушении пожара.</w:t>
      </w:r>
    </w:p>
    <w:p w:rsidR="00F53254" w:rsidRPr="00DD2443" w:rsidRDefault="00F53254" w:rsidP="00F53254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>Не сжигать мусор и отходы на территории домовладений и ближе 50 м. от объектов.</w:t>
      </w:r>
    </w:p>
    <w:p w:rsidR="00F53254" w:rsidRPr="00DD2443" w:rsidRDefault="00F53254" w:rsidP="00F53254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lastRenderedPageBreak/>
        <w:t>Запрещается сжигание стерни, пожнивных остатков и разведение костров на полях.</w:t>
      </w:r>
    </w:p>
    <w:p w:rsidR="00F53254" w:rsidRPr="00DD2443" w:rsidRDefault="00F53254" w:rsidP="00F53254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>Произвести очистку дворов и прилегающей территории, в том числе в пределах противопожарных расстояний между объектами, от горючих отходов, мусора, тары и сухой растительности.</w:t>
      </w:r>
    </w:p>
    <w:p w:rsidR="00F53254" w:rsidRPr="00DD2443" w:rsidRDefault="00F53254" w:rsidP="00F53254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>Запрещается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тары.</w:t>
      </w:r>
    </w:p>
    <w:p w:rsidR="00F53254" w:rsidRPr="00DD2443" w:rsidRDefault="00F53254" w:rsidP="00F53254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 xml:space="preserve">Грубые корма складировать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DD2443">
          <w:rPr>
            <w:sz w:val="28"/>
            <w:szCs w:val="28"/>
          </w:rPr>
          <w:t>50 метров</w:t>
        </w:r>
      </w:smartTag>
      <w:r w:rsidRPr="00DD2443">
        <w:rPr>
          <w:sz w:val="28"/>
          <w:szCs w:val="28"/>
        </w:rPr>
        <w:t xml:space="preserve"> от жилых домов и других построек, не менее </w:t>
      </w:r>
      <w:smartTag w:uri="urn:schemas-microsoft-com:office:smarttags" w:element="metricconverter">
        <w:smartTagPr>
          <w:attr w:name="ProductID" w:val="10 метров"/>
        </w:smartTagPr>
        <w:r w:rsidRPr="00DD2443">
          <w:rPr>
            <w:sz w:val="28"/>
            <w:szCs w:val="28"/>
          </w:rPr>
          <w:t>10 метров</w:t>
        </w:r>
      </w:smartTag>
      <w:r w:rsidRPr="00DD2443">
        <w:rPr>
          <w:sz w:val="28"/>
          <w:szCs w:val="28"/>
        </w:rPr>
        <w:t xml:space="preserve"> </w:t>
      </w:r>
      <w:proofErr w:type="gramStart"/>
      <w:r w:rsidRPr="00DD2443">
        <w:rPr>
          <w:sz w:val="28"/>
          <w:szCs w:val="28"/>
        </w:rPr>
        <w:t>от</w:t>
      </w:r>
      <w:proofErr w:type="gramEnd"/>
      <w:r w:rsidRPr="00DD2443">
        <w:rPr>
          <w:sz w:val="28"/>
          <w:szCs w:val="28"/>
        </w:rPr>
        <w:t xml:space="preserve"> </w:t>
      </w:r>
      <w:proofErr w:type="gramStart"/>
      <w:r w:rsidRPr="00DD2443">
        <w:rPr>
          <w:sz w:val="28"/>
          <w:szCs w:val="28"/>
        </w:rPr>
        <w:t>ЛЭП</w:t>
      </w:r>
      <w:proofErr w:type="gramEnd"/>
      <w:r w:rsidRPr="00DD2443">
        <w:rPr>
          <w:sz w:val="28"/>
          <w:szCs w:val="28"/>
        </w:rPr>
        <w:t xml:space="preserve">, не менее </w:t>
      </w:r>
      <w:smartTag w:uri="urn:schemas-microsoft-com:office:smarttags" w:element="metricconverter">
        <w:smartTagPr>
          <w:attr w:name="ProductID" w:val="20 метров"/>
        </w:smartTagPr>
        <w:r w:rsidRPr="00DD2443">
          <w:rPr>
            <w:sz w:val="28"/>
            <w:szCs w:val="28"/>
          </w:rPr>
          <w:t>20 метров</w:t>
        </w:r>
      </w:smartTag>
      <w:r w:rsidRPr="00DD2443">
        <w:rPr>
          <w:sz w:val="28"/>
          <w:szCs w:val="28"/>
        </w:rPr>
        <w:t xml:space="preserve"> от дороги.</w:t>
      </w:r>
    </w:p>
    <w:p w:rsidR="00F53254" w:rsidRPr="00DD2443" w:rsidRDefault="00F53254" w:rsidP="00F53254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>Не используйте деревянные тамбуры и кладовые домов, а так же хозяйственные сараи для приготовления пищи на примусах и керогазах;</w:t>
      </w:r>
    </w:p>
    <w:p w:rsidR="00F53254" w:rsidRPr="00DD2443" w:rsidRDefault="00F53254" w:rsidP="00F53254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 xml:space="preserve">В чердачных и подвальных помещениях многоэтажных жилых домов, в кладовых, хозяйственных сараях и </w:t>
      </w:r>
      <w:proofErr w:type="spellStart"/>
      <w:r w:rsidRPr="00DD2443">
        <w:rPr>
          <w:sz w:val="28"/>
          <w:szCs w:val="28"/>
        </w:rPr>
        <w:t>автогаражах</w:t>
      </w:r>
      <w:proofErr w:type="spellEnd"/>
      <w:r w:rsidRPr="00DD2443">
        <w:rPr>
          <w:sz w:val="28"/>
          <w:szCs w:val="28"/>
        </w:rPr>
        <w:t xml:space="preserve"> жильцов не допускайте курения, применения ламп, свечей и других видов открытого огня, для освещения этих помещений пользуйтесь </w:t>
      </w:r>
      <w:proofErr w:type="spellStart"/>
      <w:r w:rsidRPr="00DD2443">
        <w:rPr>
          <w:sz w:val="28"/>
          <w:szCs w:val="28"/>
        </w:rPr>
        <w:t>электрофонарями</w:t>
      </w:r>
      <w:proofErr w:type="spellEnd"/>
      <w:r w:rsidRPr="00DD2443">
        <w:rPr>
          <w:sz w:val="28"/>
          <w:szCs w:val="28"/>
        </w:rPr>
        <w:t>;</w:t>
      </w:r>
    </w:p>
    <w:p w:rsidR="00F53254" w:rsidRPr="00DD2443" w:rsidRDefault="00F53254" w:rsidP="00F53254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>Не отогревайте открытым огнем замерзшие трубы водопровода, канализации и отопительных систем, отогревайте их горячей водой или песком;</w:t>
      </w:r>
    </w:p>
    <w:p w:rsidR="00F53254" w:rsidRPr="00DD2443" w:rsidRDefault="00F53254" w:rsidP="00F53254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>Не оставляйте в жилых помещениях детей, престарелых и больных людей без присмотра с включенными в электросеть телевизорами, электроприборами, зажженными газовыми плитами и колонками, примусами и керогазами;</w:t>
      </w:r>
    </w:p>
    <w:p w:rsidR="00F53254" w:rsidRPr="00DD2443" w:rsidRDefault="00F53254" w:rsidP="00F53254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 xml:space="preserve">Небрежное обращение с огнем (курение, применение спичек, разведение костров, применение открытого огня) </w:t>
      </w:r>
      <w:proofErr w:type="gramStart"/>
      <w:r w:rsidRPr="00DD2443">
        <w:rPr>
          <w:sz w:val="28"/>
          <w:szCs w:val="28"/>
        </w:rPr>
        <w:t>квалифицируется</w:t>
      </w:r>
      <w:proofErr w:type="gramEnd"/>
      <w:r w:rsidRPr="00DD2443">
        <w:rPr>
          <w:sz w:val="28"/>
          <w:szCs w:val="28"/>
        </w:rPr>
        <w:t xml:space="preserve"> как преступление и если уничтожено государственное имущество или уничтожено имущество граждан на основании Уголовного кодекса РФ виновные несут уголовную ответственность;</w:t>
      </w:r>
    </w:p>
    <w:p w:rsidR="00F53254" w:rsidRPr="00DD2443" w:rsidRDefault="00F53254" w:rsidP="00F53254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>За нарушение правил пожарной безопасности органами государственного пожарного надзора налагаются административные штрафы. Ответственность за пожарную безопасность в жилых домах возлагается на собственников жилья, в арендуемых помещениях – на арендаторов</w:t>
      </w:r>
    </w:p>
    <w:p w:rsidR="00F53254" w:rsidRPr="00DD2443" w:rsidRDefault="00F53254" w:rsidP="00F53254">
      <w:pPr>
        <w:jc w:val="both"/>
        <w:rPr>
          <w:sz w:val="28"/>
          <w:szCs w:val="28"/>
        </w:rPr>
      </w:pPr>
    </w:p>
    <w:p w:rsidR="00F53254" w:rsidRDefault="00F53254" w:rsidP="00F532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РЕШЕНИЕ: </w:t>
      </w:r>
      <w:r w:rsidRPr="009C57B4">
        <w:rPr>
          <w:sz w:val="28"/>
          <w:szCs w:val="28"/>
        </w:rPr>
        <w:t>Информацию  главы</w:t>
      </w:r>
      <w:r w:rsidR="00E17CCC">
        <w:rPr>
          <w:sz w:val="28"/>
          <w:szCs w:val="28"/>
        </w:rPr>
        <w:t xml:space="preserve"> муниципального образования  Светлый сельсовет</w:t>
      </w:r>
      <w:r w:rsidRPr="009C57B4">
        <w:rPr>
          <w:sz w:val="28"/>
          <w:szCs w:val="28"/>
        </w:rPr>
        <w:t xml:space="preserve">  принять к сведению.</w:t>
      </w:r>
    </w:p>
    <w:p w:rsidR="007A6745" w:rsidRDefault="007A6745" w:rsidP="00F53254">
      <w:pPr>
        <w:jc w:val="both"/>
        <w:rPr>
          <w:sz w:val="28"/>
          <w:szCs w:val="28"/>
        </w:rPr>
      </w:pPr>
    </w:p>
    <w:p w:rsidR="00C777F8" w:rsidRDefault="003D6BCB" w:rsidP="00F53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ВЫСТУПАЛА: </w:t>
      </w:r>
      <w:proofErr w:type="spellStart"/>
      <w:r>
        <w:rPr>
          <w:sz w:val="28"/>
          <w:szCs w:val="28"/>
        </w:rPr>
        <w:t>Понкрашева</w:t>
      </w:r>
      <w:proofErr w:type="spellEnd"/>
      <w:r>
        <w:rPr>
          <w:sz w:val="28"/>
          <w:szCs w:val="28"/>
        </w:rPr>
        <w:t xml:space="preserve"> А. К. – житель п. </w:t>
      </w:r>
      <w:r w:rsidR="00586871">
        <w:rPr>
          <w:sz w:val="28"/>
          <w:szCs w:val="28"/>
        </w:rPr>
        <w:t xml:space="preserve">Светлый, которая задала вопрос </w:t>
      </w:r>
      <w:r>
        <w:rPr>
          <w:sz w:val="28"/>
          <w:szCs w:val="28"/>
        </w:rPr>
        <w:t>о</w:t>
      </w:r>
      <w:r w:rsidR="00586871">
        <w:rPr>
          <w:sz w:val="28"/>
          <w:szCs w:val="28"/>
        </w:rPr>
        <w:t xml:space="preserve"> порядке  отлова</w:t>
      </w:r>
      <w:r>
        <w:rPr>
          <w:sz w:val="28"/>
          <w:szCs w:val="28"/>
        </w:rPr>
        <w:t xml:space="preserve"> </w:t>
      </w:r>
      <w:r w:rsidR="000F5DD0">
        <w:rPr>
          <w:sz w:val="28"/>
          <w:szCs w:val="28"/>
        </w:rPr>
        <w:t>безнадзорных животных</w:t>
      </w:r>
      <w:r>
        <w:rPr>
          <w:sz w:val="28"/>
          <w:szCs w:val="28"/>
        </w:rPr>
        <w:t xml:space="preserve">, так как возникает угроза нападения </w:t>
      </w:r>
      <w:r w:rsidR="00DC31DA">
        <w:rPr>
          <w:sz w:val="28"/>
          <w:szCs w:val="28"/>
        </w:rPr>
        <w:t xml:space="preserve">собак </w:t>
      </w:r>
      <w:r>
        <w:rPr>
          <w:sz w:val="28"/>
          <w:szCs w:val="28"/>
        </w:rPr>
        <w:t>на детей.</w:t>
      </w:r>
    </w:p>
    <w:p w:rsidR="003D6BCB" w:rsidRDefault="003D6BCB" w:rsidP="00F53254">
      <w:pPr>
        <w:jc w:val="both"/>
        <w:rPr>
          <w:sz w:val="28"/>
          <w:szCs w:val="28"/>
        </w:rPr>
      </w:pPr>
    </w:p>
    <w:p w:rsidR="000F5DD0" w:rsidRDefault="003D6BCB" w:rsidP="00F53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вопрос </w:t>
      </w:r>
      <w:proofErr w:type="spellStart"/>
      <w:r>
        <w:rPr>
          <w:sz w:val="28"/>
          <w:szCs w:val="28"/>
        </w:rPr>
        <w:t>Понкрашевой</w:t>
      </w:r>
      <w:proofErr w:type="spellEnd"/>
      <w:r>
        <w:rPr>
          <w:sz w:val="28"/>
          <w:szCs w:val="28"/>
        </w:rPr>
        <w:t xml:space="preserve"> А.К. ответил</w:t>
      </w:r>
      <w:r w:rsidR="000F5DD0">
        <w:rPr>
          <w:sz w:val="28"/>
          <w:szCs w:val="28"/>
        </w:rPr>
        <w:t xml:space="preserve"> </w:t>
      </w:r>
      <w:r w:rsidR="006B2432">
        <w:rPr>
          <w:sz w:val="28"/>
          <w:szCs w:val="28"/>
        </w:rPr>
        <w:t>Бочкарев Н.И.</w:t>
      </w:r>
      <w:r>
        <w:rPr>
          <w:sz w:val="28"/>
          <w:szCs w:val="28"/>
        </w:rPr>
        <w:t xml:space="preserve"> –</w:t>
      </w:r>
      <w:r w:rsidR="000F5DD0">
        <w:rPr>
          <w:sz w:val="28"/>
          <w:szCs w:val="28"/>
        </w:rPr>
        <w:t xml:space="preserve"> полномочия по </w:t>
      </w:r>
      <w:r>
        <w:rPr>
          <w:sz w:val="28"/>
          <w:szCs w:val="28"/>
        </w:rPr>
        <w:t>отлов</w:t>
      </w:r>
      <w:r w:rsidR="000F5DD0">
        <w:rPr>
          <w:sz w:val="28"/>
          <w:szCs w:val="28"/>
        </w:rPr>
        <w:t>у</w:t>
      </w:r>
      <w:r w:rsidR="00DC31DA">
        <w:rPr>
          <w:sz w:val="28"/>
          <w:szCs w:val="28"/>
        </w:rPr>
        <w:t xml:space="preserve"> без</w:t>
      </w:r>
      <w:r w:rsidR="00586871">
        <w:rPr>
          <w:sz w:val="28"/>
          <w:szCs w:val="28"/>
        </w:rPr>
        <w:t xml:space="preserve">надзорных </w:t>
      </w:r>
      <w:r w:rsidR="00DC31DA">
        <w:rPr>
          <w:sz w:val="28"/>
          <w:szCs w:val="28"/>
        </w:rPr>
        <w:t xml:space="preserve">животных </w:t>
      </w:r>
      <w:r w:rsidR="00586871">
        <w:rPr>
          <w:sz w:val="28"/>
          <w:szCs w:val="28"/>
        </w:rPr>
        <w:t xml:space="preserve">переданы муниципальному району, так на </w:t>
      </w:r>
      <w:r w:rsidR="000F5DD0">
        <w:rPr>
          <w:sz w:val="28"/>
          <w:szCs w:val="28"/>
        </w:rPr>
        <w:lastRenderedPageBreak/>
        <w:t>сегодняшний</w:t>
      </w:r>
      <w:r w:rsidR="00586871">
        <w:rPr>
          <w:sz w:val="28"/>
          <w:szCs w:val="28"/>
        </w:rPr>
        <w:t xml:space="preserve"> </w:t>
      </w:r>
      <w:r w:rsidR="007E3BE3">
        <w:rPr>
          <w:sz w:val="28"/>
          <w:szCs w:val="28"/>
        </w:rPr>
        <w:t xml:space="preserve">день </w:t>
      </w:r>
      <w:r w:rsidR="000F5DD0">
        <w:rPr>
          <w:sz w:val="28"/>
          <w:szCs w:val="28"/>
        </w:rPr>
        <w:t xml:space="preserve">идет </w:t>
      </w:r>
      <w:r w:rsidR="00586871">
        <w:rPr>
          <w:sz w:val="28"/>
          <w:szCs w:val="28"/>
        </w:rPr>
        <w:t xml:space="preserve">поиск </w:t>
      </w:r>
      <w:r w:rsidR="000F5DD0">
        <w:rPr>
          <w:sz w:val="28"/>
          <w:szCs w:val="28"/>
        </w:rPr>
        <w:t>специализированной организации для решения данного вопроса.</w:t>
      </w:r>
    </w:p>
    <w:p w:rsidR="00F92A6C" w:rsidRDefault="00F53254" w:rsidP="00F53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53254" w:rsidRDefault="00F53254" w:rsidP="00F53254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Собрание з</w:t>
      </w:r>
      <w:r w:rsidR="007A6745">
        <w:rPr>
          <w:sz w:val="28"/>
          <w:szCs w:val="28"/>
        </w:rPr>
        <w:t>акрывает председатель Бочкаре</w:t>
      </w:r>
      <w:r w:rsidR="000C40F7">
        <w:rPr>
          <w:sz w:val="28"/>
          <w:szCs w:val="28"/>
        </w:rPr>
        <w:t>в</w:t>
      </w:r>
      <w:r w:rsidR="007A6745">
        <w:rPr>
          <w:sz w:val="28"/>
          <w:szCs w:val="28"/>
        </w:rPr>
        <w:t xml:space="preserve"> Н.И.</w:t>
      </w:r>
      <w:r>
        <w:rPr>
          <w:sz w:val="28"/>
          <w:szCs w:val="28"/>
        </w:rPr>
        <w:t xml:space="preserve"> –  глава </w:t>
      </w:r>
      <w:r w:rsidR="000F5DD0">
        <w:rPr>
          <w:sz w:val="28"/>
          <w:szCs w:val="28"/>
        </w:rPr>
        <w:t>муниципального образования Светлый сельсовет</w:t>
      </w:r>
      <w:r>
        <w:rPr>
          <w:sz w:val="28"/>
          <w:szCs w:val="28"/>
        </w:rPr>
        <w:t>.</w:t>
      </w:r>
    </w:p>
    <w:p w:rsidR="00F53254" w:rsidRDefault="00F53254" w:rsidP="00F5325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Замечаний по ведению заседания не поступило.</w:t>
      </w:r>
    </w:p>
    <w:p w:rsidR="00F53254" w:rsidRDefault="00F53254" w:rsidP="00F53254">
      <w:pPr>
        <w:jc w:val="both"/>
        <w:rPr>
          <w:sz w:val="28"/>
          <w:szCs w:val="28"/>
        </w:rPr>
      </w:pPr>
    </w:p>
    <w:p w:rsidR="00F53254" w:rsidRDefault="00F53254" w:rsidP="00F53254">
      <w:pPr>
        <w:jc w:val="both"/>
        <w:rPr>
          <w:sz w:val="28"/>
          <w:szCs w:val="28"/>
        </w:rPr>
      </w:pPr>
    </w:p>
    <w:p w:rsidR="00F53254" w:rsidRDefault="00F53254" w:rsidP="00F5325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</w:t>
      </w:r>
      <w:r w:rsidR="007A6745">
        <w:rPr>
          <w:sz w:val="28"/>
          <w:szCs w:val="28"/>
        </w:rPr>
        <w:t>атель собрания</w:t>
      </w:r>
      <w:r w:rsidR="007A6745">
        <w:rPr>
          <w:sz w:val="28"/>
          <w:szCs w:val="28"/>
        </w:rPr>
        <w:tab/>
      </w:r>
      <w:r w:rsidR="007A6745">
        <w:rPr>
          <w:sz w:val="28"/>
          <w:szCs w:val="28"/>
        </w:rPr>
        <w:tab/>
      </w:r>
      <w:r w:rsidR="007A6745">
        <w:rPr>
          <w:sz w:val="28"/>
          <w:szCs w:val="28"/>
        </w:rPr>
        <w:tab/>
      </w:r>
      <w:r w:rsidR="007A6745">
        <w:rPr>
          <w:sz w:val="28"/>
          <w:szCs w:val="28"/>
        </w:rPr>
        <w:tab/>
      </w:r>
      <w:r w:rsidR="007A6745">
        <w:rPr>
          <w:sz w:val="28"/>
          <w:szCs w:val="28"/>
        </w:rPr>
        <w:tab/>
      </w:r>
      <w:r w:rsidR="007A6745">
        <w:rPr>
          <w:sz w:val="28"/>
          <w:szCs w:val="28"/>
        </w:rPr>
        <w:tab/>
      </w:r>
      <w:r w:rsidR="007A6745">
        <w:rPr>
          <w:sz w:val="28"/>
          <w:szCs w:val="28"/>
        </w:rPr>
        <w:tab/>
        <w:t>Бочкарев Н.И.</w:t>
      </w:r>
      <w:r>
        <w:rPr>
          <w:sz w:val="28"/>
          <w:szCs w:val="28"/>
        </w:rPr>
        <w:t xml:space="preserve"> </w:t>
      </w:r>
    </w:p>
    <w:p w:rsidR="00F92A6C" w:rsidRDefault="00F92A6C" w:rsidP="00F53254">
      <w:pPr>
        <w:jc w:val="both"/>
        <w:rPr>
          <w:sz w:val="28"/>
          <w:szCs w:val="28"/>
        </w:rPr>
      </w:pPr>
    </w:p>
    <w:p w:rsidR="00F53254" w:rsidRDefault="00F53254" w:rsidP="00F5325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собрания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Гонышева М.И.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53254" w:rsidRDefault="00F53254" w:rsidP="00F53254"/>
    <w:p w:rsidR="00F53254" w:rsidRDefault="00F53254" w:rsidP="00F53254"/>
    <w:p w:rsidR="00F53254" w:rsidRDefault="00F53254" w:rsidP="00F53254"/>
    <w:p w:rsidR="00F53254" w:rsidRDefault="00F53254" w:rsidP="00F53254"/>
    <w:p w:rsidR="00F53254" w:rsidRDefault="00F53254" w:rsidP="00F53254"/>
    <w:p w:rsidR="00F53254" w:rsidRDefault="00F53254" w:rsidP="00F53254"/>
    <w:p w:rsidR="00F53254" w:rsidRDefault="00F53254" w:rsidP="00F53254"/>
    <w:p w:rsidR="00F53254" w:rsidRDefault="00F53254" w:rsidP="00F53254"/>
    <w:p w:rsidR="00F53254" w:rsidRDefault="00F53254" w:rsidP="00F53254"/>
    <w:p w:rsidR="00F53254" w:rsidRDefault="00F53254" w:rsidP="00F53254"/>
    <w:p w:rsidR="00F53254" w:rsidRDefault="00F53254" w:rsidP="00F53254"/>
    <w:p w:rsidR="00F53254" w:rsidRDefault="00F53254" w:rsidP="00F53254"/>
    <w:p w:rsidR="006E30FB" w:rsidRDefault="006E30FB"/>
    <w:sectPr w:rsidR="006E30FB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4960"/>
    <w:multiLevelType w:val="hybridMultilevel"/>
    <w:tmpl w:val="564AD1DC"/>
    <w:lvl w:ilvl="0" w:tplc="FEE0A662">
      <w:start w:val="1"/>
      <w:numFmt w:val="bullet"/>
      <w:lvlText w:val=""/>
      <w:lvlJc w:val="left"/>
      <w:pPr>
        <w:tabs>
          <w:tab w:val="num" w:pos="720"/>
        </w:tabs>
        <w:ind w:left="0" w:firstLine="284"/>
      </w:pPr>
      <w:rPr>
        <w:rFonts w:ascii="Symbol" w:hAnsi="Symbol" w:hint="default"/>
      </w:rPr>
    </w:lvl>
    <w:lvl w:ilvl="1" w:tplc="29B45C0A">
      <w:start w:val="1"/>
      <w:numFmt w:val="decimal"/>
      <w:lvlText w:val="%2."/>
      <w:lvlJc w:val="left"/>
      <w:pPr>
        <w:tabs>
          <w:tab w:val="num" w:pos="284"/>
        </w:tabs>
        <w:ind w:left="0" w:firstLine="113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6A02CC"/>
    <w:multiLevelType w:val="hybridMultilevel"/>
    <w:tmpl w:val="96C8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5149F"/>
    <w:multiLevelType w:val="hybridMultilevel"/>
    <w:tmpl w:val="305EF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4166D7"/>
    <w:multiLevelType w:val="hybridMultilevel"/>
    <w:tmpl w:val="6C66FC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F289F"/>
    <w:multiLevelType w:val="hybridMultilevel"/>
    <w:tmpl w:val="92927E4C"/>
    <w:lvl w:ilvl="0" w:tplc="858CBB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53254"/>
    <w:rsid w:val="00061680"/>
    <w:rsid w:val="00083313"/>
    <w:rsid w:val="00094B9D"/>
    <w:rsid w:val="000C40F7"/>
    <w:rsid w:val="000F5DD0"/>
    <w:rsid w:val="00101D64"/>
    <w:rsid w:val="0013446D"/>
    <w:rsid w:val="001D7321"/>
    <w:rsid w:val="001F6A43"/>
    <w:rsid w:val="002121EE"/>
    <w:rsid w:val="00273AB1"/>
    <w:rsid w:val="00372592"/>
    <w:rsid w:val="003D6BCB"/>
    <w:rsid w:val="00430B28"/>
    <w:rsid w:val="004772E5"/>
    <w:rsid w:val="004D705E"/>
    <w:rsid w:val="00586871"/>
    <w:rsid w:val="005F742A"/>
    <w:rsid w:val="006B2432"/>
    <w:rsid w:val="006E30FB"/>
    <w:rsid w:val="007A6745"/>
    <w:rsid w:val="007C5853"/>
    <w:rsid w:val="007E3BE3"/>
    <w:rsid w:val="007E4FF6"/>
    <w:rsid w:val="00815A11"/>
    <w:rsid w:val="00894196"/>
    <w:rsid w:val="008B267D"/>
    <w:rsid w:val="00913216"/>
    <w:rsid w:val="009E388A"/>
    <w:rsid w:val="00B37F71"/>
    <w:rsid w:val="00B87DAD"/>
    <w:rsid w:val="00BE6B88"/>
    <w:rsid w:val="00C17E77"/>
    <w:rsid w:val="00C777F8"/>
    <w:rsid w:val="00DC31DA"/>
    <w:rsid w:val="00E17CCC"/>
    <w:rsid w:val="00E348B7"/>
    <w:rsid w:val="00F53254"/>
    <w:rsid w:val="00F80F12"/>
    <w:rsid w:val="00F9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F8"/>
    <w:pPr>
      <w:ind w:left="720"/>
      <w:contextualSpacing/>
    </w:pPr>
  </w:style>
  <w:style w:type="paragraph" w:styleId="a4">
    <w:name w:val="No Spacing"/>
    <w:uiPriority w:val="1"/>
    <w:qFormat/>
    <w:rsid w:val="00C777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2">
    <w:name w:val="p2"/>
    <w:basedOn w:val="a"/>
    <w:rsid w:val="00094B9D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094B9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94B9D"/>
  </w:style>
  <w:style w:type="character" w:customStyle="1" w:styleId="s2">
    <w:name w:val="s2"/>
    <w:basedOn w:val="a0"/>
    <w:rsid w:val="00094B9D"/>
  </w:style>
  <w:style w:type="paragraph" w:styleId="a5">
    <w:name w:val="Normal (Web)"/>
    <w:basedOn w:val="a"/>
    <w:rsid w:val="00094B9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r.xml?sk=yf0294b8d577905f884e7d3d727c560a3&amp;url=http%3A%2F%2Fwww.gosuslugi.ru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2782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cp:lastPrinted>2020-02-26T04:03:00Z</cp:lastPrinted>
  <dcterms:created xsi:type="dcterms:W3CDTF">2019-02-05T04:04:00Z</dcterms:created>
  <dcterms:modified xsi:type="dcterms:W3CDTF">2020-02-26T04:05:00Z</dcterms:modified>
</cp:coreProperties>
</file>